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9A464" w14:textId="6FFB9203" w:rsidR="00D72EF2" w:rsidRDefault="00331701" w:rsidP="00D72EF2">
      <w:pPr>
        <w:pStyle w:val="Nosaukums"/>
        <w:rPr>
          <w:b w:val="0"/>
          <w:sz w:val="22"/>
          <w:szCs w:val="22"/>
        </w:rPr>
      </w:pPr>
      <w:r>
        <w:rPr>
          <w:b w:val="0"/>
          <w:noProof/>
          <w:sz w:val="22"/>
          <w:szCs w:val="22"/>
        </w:rPr>
        <w:drawing>
          <wp:inline distT="0" distB="0" distL="0" distR="0" wp14:anchorId="47322543" wp14:editId="2B261B8C">
            <wp:extent cx="847725" cy="1005840"/>
            <wp:effectExtent l="0" t="0" r="9525" b="381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1005840"/>
                    </a:xfrm>
                    <a:prstGeom prst="rect">
                      <a:avLst/>
                    </a:prstGeom>
                    <a:noFill/>
                  </pic:spPr>
                </pic:pic>
              </a:graphicData>
            </a:graphic>
          </wp:inline>
        </w:drawing>
      </w:r>
    </w:p>
    <w:p w14:paraId="6981AB02" w14:textId="77777777" w:rsidR="00331701" w:rsidRDefault="00331701" w:rsidP="00331701">
      <w:pPr>
        <w:pStyle w:val="Nosaukums"/>
        <w:rPr>
          <w:b w:val="0"/>
          <w:sz w:val="24"/>
        </w:rPr>
      </w:pPr>
      <w:r>
        <w:rPr>
          <w:b w:val="0"/>
          <w:sz w:val="24"/>
        </w:rPr>
        <w:t>Talsu novada pašvaldība</w:t>
      </w:r>
    </w:p>
    <w:p w14:paraId="2E8A52AE" w14:textId="77777777" w:rsidR="00331701" w:rsidRDefault="00331701" w:rsidP="00331701">
      <w:pPr>
        <w:pStyle w:val="Nosaukums"/>
        <w:rPr>
          <w:sz w:val="28"/>
          <w:szCs w:val="28"/>
        </w:rPr>
      </w:pPr>
      <w:r>
        <w:t>Talsu novada vidusskola</w:t>
      </w:r>
    </w:p>
    <w:p w14:paraId="0B92A6B8" w14:textId="77777777" w:rsidR="00331701" w:rsidRDefault="00331701" w:rsidP="00331701">
      <w:pPr>
        <w:jc w:val="center"/>
        <w:rPr>
          <w:color w:val="333333"/>
          <w:sz w:val="24"/>
          <w:szCs w:val="24"/>
          <w:shd w:val="clear" w:color="auto" w:fill="F5F5F5"/>
        </w:rPr>
      </w:pPr>
      <w:proofErr w:type="spellStart"/>
      <w:r>
        <w:rPr>
          <w:sz w:val="24"/>
          <w:szCs w:val="24"/>
        </w:rPr>
        <w:t>Reģ</w:t>
      </w:r>
      <w:proofErr w:type="spellEnd"/>
      <w:r>
        <w:rPr>
          <w:sz w:val="24"/>
          <w:szCs w:val="24"/>
        </w:rPr>
        <w:t>. Nr. 40900016761</w:t>
      </w:r>
    </w:p>
    <w:p w14:paraId="14129B97" w14:textId="77777777" w:rsidR="00331701" w:rsidRDefault="00331701" w:rsidP="00331701">
      <w:pPr>
        <w:jc w:val="center"/>
        <w:rPr>
          <w:sz w:val="24"/>
          <w:szCs w:val="24"/>
        </w:rPr>
      </w:pPr>
      <w:r>
        <w:rPr>
          <w:sz w:val="24"/>
          <w:szCs w:val="24"/>
        </w:rPr>
        <w:t xml:space="preserve">Kārļa </w:t>
      </w:r>
      <w:proofErr w:type="spellStart"/>
      <w:r>
        <w:rPr>
          <w:sz w:val="24"/>
          <w:szCs w:val="24"/>
        </w:rPr>
        <w:t>Mīlenbaha</w:t>
      </w:r>
      <w:proofErr w:type="spellEnd"/>
      <w:r>
        <w:rPr>
          <w:sz w:val="24"/>
          <w:szCs w:val="24"/>
        </w:rPr>
        <w:t xml:space="preserve"> iela 30, Talsi,  LV-3201</w:t>
      </w:r>
    </w:p>
    <w:p w14:paraId="439CF33C" w14:textId="77777777" w:rsidR="00331701" w:rsidRDefault="00331701" w:rsidP="00331701">
      <w:pPr>
        <w:jc w:val="center"/>
        <w:rPr>
          <w:sz w:val="24"/>
          <w:szCs w:val="24"/>
          <w:u w:val="single"/>
        </w:rPr>
      </w:pPr>
      <w:r>
        <w:rPr>
          <w:sz w:val="24"/>
          <w:szCs w:val="24"/>
        </w:rPr>
        <w:t>tālr.  28303327, elektroniskais pasts novadavidusskola@talsi.lv</w:t>
      </w:r>
    </w:p>
    <w:p w14:paraId="24E85FC3" w14:textId="28E7B2EB" w:rsidR="00D72EF2" w:rsidRDefault="00D72EF2" w:rsidP="00D72EF2">
      <w:pPr>
        <w:jc w:val="center"/>
        <w:rPr>
          <w:b/>
          <w:bCs/>
          <w:sz w:val="24"/>
          <w:szCs w:val="24"/>
        </w:rPr>
      </w:pPr>
    </w:p>
    <w:p w14:paraId="5BC7AAA6" w14:textId="15EA94DF" w:rsidR="00331701" w:rsidRDefault="00331701" w:rsidP="00D72EF2">
      <w:pPr>
        <w:jc w:val="center"/>
        <w:rPr>
          <w:b/>
          <w:bCs/>
          <w:sz w:val="24"/>
          <w:szCs w:val="24"/>
        </w:rPr>
      </w:pPr>
    </w:p>
    <w:p w14:paraId="635DFE6F" w14:textId="77777777" w:rsidR="00331701" w:rsidRDefault="00331701" w:rsidP="00D72EF2">
      <w:pPr>
        <w:jc w:val="center"/>
        <w:rPr>
          <w:b/>
          <w:bCs/>
          <w:sz w:val="24"/>
          <w:szCs w:val="24"/>
        </w:rPr>
      </w:pPr>
    </w:p>
    <w:p w14:paraId="01AE808E" w14:textId="77777777" w:rsidR="00D72EF2" w:rsidRDefault="00D72EF2" w:rsidP="00D72EF2">
      <w:pPr>
        <w:jc w:val="center"/>
        <w:rPr>
          <w:b/>
          <w:bCs/>
          <w:sz w:val="24"/>
          <w:szCs w:val="24"/>
        </w:rPr>
      </w:pPr>
      <w:r>
        <w:rPr>
          <w:b/>
          <w:bCs/>
          <w:sz w:val="24"/>
          <w:szCs w:val="24"/>
        </w:rPr>
        <w:t>IEKŠĒJIE NOTEIKUMI</w:t>
      </w:r>
    </w:p>
    <w:p w14:paraId="1E866A5B" w14:textId="77777777" w:rsidR="00D72EF2" w:rsidRDefault="00D72EF2" w:rsidP="00D72EF2">
      <w:pPr>
        <w:jc w:val="center"/>
        <w:rPr>
          <w:sz w:val="24"/>
          <w:szCs w:val="24"/>
        </w:rPr>
      </w:pPr>
      <w:r>
        <w:rPr>
          <w:sz w:val="24"/>
          <w:szCs w:val="24"/>
        </w:rPr>
        <w:t>Talsos</w:t>
      </w:r>
    </w:p>
    <w:p w14:paraId="25AAE354" w14:textId="56A1AA95" w:rsidR="00D72EF2" w:rsidRPr="00550280" w:rsidRDefault="00D72EF2" w:rsidP="00550280">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50280">
        <w:rPr>
          <w:sz w:val="24"/>
          <w:szCs w:val="24"/>
        </w:rPr>
        <w:t xml:space="preserve">Nr. </w:t>
      </w:r>
      <w:r w:rsidR="00331701">
        <w:rPr>
          <w:sz w:val="24"/>
          <w:szCs w:val="24"/>
        </w:rPr>
        <w:t>45</w:t>
      </w:r>
    </w:p>
    <w:p w14:paraId="27DFD5D3" w14:textId="77777777" w:rsidR="00D72EF2" w:rsidRPr="00550280" w:rsidRDefault="00D72EF2" w:rsidP="00D72EF2">
      <w:pPr>
        <w:overflowPunct w:val="0"/>
        <w:adjustRightInd w:val="0"/>
        <w:jc w:val="right"/>
        <w:rPr>
          <w:sz w:val="20"/>
          <w:szCs w:val="20"/>
          <w:lang w:eastAsia="lv-LV"/>
        </w:rPr>
      </w:pPr>
      <w:r w:rsidRPr="00550280">
        <w:rPr>
          <w:sz w:val="20"/>
          <w:szCs w:val="20"/>
          <w:lang w:eastAsia="lv-LV"/>
        </w:rPr>
        <w:t xml:space="preserve">Apstiprināts </w:t>
      </w:r>
      <w:r w:rsidRPr="00550280">
        <w:rPr>
          <w:sz w:val="20"/>
          <w:szCs w:val="20"/>
          <w:lang w:eastAsia="lv-LV"/>
        </w:rPr>
        <w:br/>
        <w:t>ar Talsu novada vidusskolas direktores</w:t>
      </w:r>
    </w:p>
    <w:p w14:paraId="511ABDFE" w14:textId="77777777" w:rsidR="00D72EF2" w:rsidRDefault="00D72EF2" w:rsidP="00D72EF2">
      <w:pPr>
        <w:overflowPunct w:val="0"/>
        <w:adjustRightInd w:val="0"/>
        <w:jc w:val="right"/>
        <w:rPr>
          <w:sz w:val="20"/>
          <w:szCs w:val="20"/>
          <w:lang w:eastAsia="lv-LV"/>
        </w:rPr>
      </w:pPr>
      <w:r w:rsidRPr="00550280">
        <w:rPr>
          <w:sz w:val="20"/>
          <w:szCs w:val="20"/>
          <w:lang w:eastAsia="lv-LV"/>
        </w:rPr>
        <w:t>0</w:t>
      </w:r>
      <w:r w:rsidR="00550280" w:rsidRPr="00550280">
        <w:rPr>
          <w:sz w:val="20"/>
          <w:szCs w:val="20"/>
          <w:lang w:eastAsia="lv-LV"/>
        </w:rPr>
        <w:t>2</w:t>
      </w:r>
      <w:r w:rsidRPr="00550280">
        <w:rPr>
          <w:sz w:val="20"/>
          <w:szCs w:val="20"/>
          <w:lang w:eastAsia="lv-LV"/>
        </w:rPr>
        <w:t>.09.202</w:t>
      </w:r>
      <w:r w:rsidR="00550280" w:rsidRPr="00550280">
        <w:rPr>
          <w:sz w:val="20"/>
          <w:szCs w:val="20"/>
          <w:lang w:eastAsia="lv-LV"/>
        </w:rPr>
        <w:t>4</w:t>
      </w:r>
      <w:r w:rsidRPr="00550280">
        <w:rPr>
          <w:sz w:val="20"/>
          <w:szCs w:val="20"/>
          <w:lang w:eastAsia="lv-LV"/>
        </w:rPr>
        <w:t>. rīkojumu Nr.</w:t>
      </w:r>
      <w:r w:rsidRPr="00550280">
        <w:t xml:space="preserve"> </w:t>
      </w:r>
      <w:r w:rsidRPr="00550280">
        <w:rPr>
          <w:sz w:val="20"/>
          <w:szCs w:val="20"/>
          <w:lang w:eastAsia="lv-LV"/>
        </w:rPr>
        <w:t>TNVSK/2</w:t>
      </w:r>
      <w:r w:rsidR="00550280" w:rsidRPr="00550280">
        <w:rPr>
          <w:sz w:val="20"/>
          <w:szCs w:val="20"/>
          <w:lang w:eastAsia="lv-LV"/>
        </w:rPr>
        <w:t>4/1.10.1/30</w:t>
      </w:r>
      <w:r w:rsidRPr="00550280">
        <w:rPr>
          <w:sz w:val="20"/>
          <w:szCs w:val="20"/>
          <w:lang w:eastAsia="lv-LV"/>
        </w:rPr>
        <w:t>/RI</w:t>
      </w:r>
    </w:p>
    <w:p w14:paraId="09F797E9" w14:textId="77777777" w:rsidR="00D72EF2" w:rsidRDefault="00D72EF2" w:rsidP="00D72EF2">
      <w:pPr>
        <w:pStyle w:val="Pamatteksts"/>
        <w:ind w:left="0"/>
      </w:pPr>
    </w:p>
    <w:p w14:paraId="7A8B88ED" w14:textId="2BEAC98C" w:rsidR="00D72EF2" w:rsidRPr="00B34813" w:rsidRDefault="00550280" w:rsidP="00D72EF2">
      <w:pPr>
        <w:pStyle w:val="Pamatteksts"/>
        <w:ind w:left="0"/>
      </w:pPr>
      <w:r w:rsidRPr="00B34813">
        <w:t>202</w:t>
      </w:r>
      <w:r w:rsidR="0085062A" w:rsidRPr="00B34813">
        <w:t>5</w:t>
      </w:r>
      <w:r w:rsidRPr="00B34813">
        <w:t xml:space="preserve">.gada </w:t>
      </w:r>
      <w:r w:rsidR="00B34813" w:rsidRPr="00B34813">
        <w:t>22</w:t>
      </w:r>
      <w:r w:rsidR="00D72EF2" w:rsidRPr="00B34813">
        <w:t>.</w:t>
      </w:r>
      <w:r w:rsidR="00B34813" w:rsidRPr="00B34813">
        <w:t>oktobrī</w:t>
      </w:r>
    </w:p>
    <w:p w14:paraId="5610F0A5" w14:textId="77777777" w:rsidR="00046C81" w:rsidRDefault="0090653B" w:rsidP="005C34C9">
      <w:pPr>
        <w:pStyle w:val="Pamatteksts"/>
        <w:ind w:left="7230"/>
        <w:jc w:val="left"/>
      </w:pPr>
      <w:r>
        <w:t>Izdota</w:t>
      </w:r>
      <w:r>
        <w:rPr>
          <w:spacing w:val="-7"/>
        </w:rPr>
        <w:t xml:space="preserve"> </w:t>
      </w:r>
      <w:r>
        <w:t>saskaņā</w:t>
      </w:r>
      <w:r>
        <w:rPr>
          <w:spacing w:val="1"/>
        </w:rPr>
        <w:t xml:space="preserve"> </w:t>
      </w:r>
      <w:r w:rsidR="00FC5D1D">
        <w:t>ar</w:t>
      </w:r>
      <w:r>
        <w:rPr>
          <w:spacing w:val="-5"/>
        </w:rPr>
        <w:t xml:space="preserve"> </w:t>
      </w:r>
      <w:r>
        <w:t>Vispārējās</w:t>
      </w:r>
      <w:r>
        <w:rPr>
          <w:spacing w:val="-1"/>
        </w:rPr>
        <w:t xml:space="preserve"> </w:t>
      </w:r>
      <w:r>
        <w:t>izglītības</w:t>
      </w:r>
      <w:r>
        <w:rPr>
          <w:spacing w:val="-2"/>
        </w:rPr>
        <w:t xml:space="preserve"> </w:t>
      </w:r>
      <w:r>
        <w:t>likuma</w:t>
      </w:r>
      <w:r>
        <w:rPr>
          <w:spacing w:val="-4"/>
        </w:rPr>
        <w:t xml:space="preserve"> </w:t>
      </w:r>
      <w:r>
        <w:t>10.panta</w:t>
      </w:r>
      <w:r>
        <w:rPr>
          <w:spacing w:val="-4"/>
        </w:rPr>
        <w:t xml:space="preserve"> </w:t>
      </w:r>
      <w:r>
        <w:t>trešās</w:t>
      </w:r>
      <w:r>
        <w:rPr>
          <w:spacing w:val="3"/>
        </w:rPr>
        <w:t xml:space="preserve"> </w:t>
      </w:r>
      <w:r>
        <w:t>daļas</w:t>
      </w:r>
      <w:r>
        <w:rPr>
          <w:spacing w:val="-1"/>
        </w:rPr>
        <w:t xml:space="preserve"> </w:t>
      </w:r>
      <w:r>
        <w:rPr>
          <w:spacing w:val="-2"/>
        </w:rPr>
        <w:t>2.punktu,</w:t>
      </w:r>
    </w:p>
    <w:p w14:paraId="62ECD037" w14:textId="77777777" w:rsidR="00550280" w:rsidRDefault="0090653B" w:rsidP="000F255F">
      <w:pPr>
        <w:pStyle w:val="Pamatteksts"/>
        <w:ind w:left="2686" w:hanging="695"/>
        <w:jc w:val="right"/>
      </w:pPr>
      <w:r>
        <w:t>Ministru</w:t>
      </w:r>
      <w:r>
        <w:rPr>
          <w:spacing w:val="-5"/>
        </w:rPr>
        <w:t xml:space="preserve"> </w:t>
      </w:r>
      <w:r>
        <w:t>kabineta</w:t>
      </w:r>
      <w:r>
        <w:rPr>
          <w:spacing w:val="-6"/>
        </w:rPr>
        <w:t xml:space="preserve"> </w:t>
      </w:r>
      <w:r>
        <w:t>27.11.2018.</w:t>
      </w:r>
      <w:r>
        <w:rPr>
          <w:spacing w:val="-5"/>
        </w:rPr>
        <w:t xml:space="preserve"> </w:t>
      </w:r>
      <w:r>
        <w:t>noteikumu</w:t>
      </w:r>
      <w:r>
        <w:rPr>
          <w:spacing w:val="-5"/>
        </w:rPr>
        <w:t xml:space="preserve"> </w:t>
      </w:r>
      <w:r>
        <w:t>Nr.747</w:t>
      </w:r>
      <w:r>
        <w:rPr>
          <w:spacing w:val="-5"/>
        </w:rPr>
        <w:t xml:space="preserve"> </w:t>
      </w:r>
      <w:r>
        <w:t>15.punktu</w:t>
      </w:r>
      <w:r>
        <w:rPr>
          <w:spacing w:val="-5"/>
        </w:rPr>
        <w:t xml:space="preserve"> </w:t>
      </w:r>
      <w:r>
        <w:t>un</w:t>
      </w:r>
      <w:r>
        <w:rPr>
          <w:spacing w:val="-5"/>
        </w:rPr>
        <w:t xml:space="preserve"> </w:t>
      </w:r>
      <w:r w:rsidR="00FC5D1D">
        <w:t>11.pielikuma 19.punktu</w:t>
      </w:r>
      <w:r w:rsidR="00550280">
        <w:t>,</w:t>
      </w:r>
    </w:p>
    <w:p w14:paraId="31FCCBDC" w14:textId="77777777" w:rsidR="00550280" w:rsidRDefault="0090653B" w:rsidP="00550280">
      <w:pPr>
        <w:pStyle w:val="Pamatteksts"/>
        <w:ind w:left="2686" w:hanging="695"/>
        <w:jc w:val="right"/>
        <w:rPr>
          <w:spacing w:val="-2"/>
        </w:rPr>
      </w:pPr>
      <w:r>
        <w:t>Ministru kabineta 03.09.2019.</w:t>
      </w:r>
      <w:r w:rsidR="00550280">
        <w:t xml:space="preserve"> </w:t>
      </w:r>
      <w:r>
        <w:t>noteikumu</w:t>
      </w:r>
      <w:r>
        <w:rPr>
          <w:spacing w:val="-6"/>
        </w:rPr>
        <w:t xml:space="preserve"> </w:t>
      </w:r>
      <w:r>
        <w:t>Nr.416</w:t>
      </w:r>
      <w:r>
        <w:rPr>
          <w:spacing w:val="-4"/>
        </w:rPr>
        <w:t xml:space="preserve"> </w:t>
      </w:r>
      <w:r>
        <w:t>20.punktu</w:t>
      </w:r>
      <w:r>
        <w:rPr>
          <w:spacing w:val="-3"/>
        </w:rPr>
        <w:t xml:space="preserve"> </w:t>
      </w:r>
      <w:r>
        <w:t>un</w:t>
      </w:r>
      <w:r>
        <w:rPr>
          <w:spacing w:val="-2"/>
        </w:rPr>
        <w:t xml:space="preserve"> </w:t>
      </w:r>
      <w:r>
        <w:t>11.pielikuma</w:t>
      </w:r>
      <w:r>
        <w:rPr>
          <w:spacing w:val="-4"/>
        </w:rPr>
        <w:t xml:space="preserve"> </w:t>
      </w:r>
      <w:r>
        <w:rPr>
          <w:spacing w:val="-2"/>
        </w:rPr>
        <w:t>16.punktu</w:t>
      </w:r>
      <w:r w:rsidR="00FC7DE8">
        <w:rPr>
          <w:spacing w:val="-2"/>
        </w:rPr>
        <w:t xml:space="preserve">, </w:t>
      </w:r>
    </w:p>
    <w:p w14:paraId="4A2596C1" w14:textId="77777777" w:rsidR="00046C81" w:rsidRDefault="00550280" w:rsidP="00550280">
      <w:pPr>
        <w:pStyle w:val="Pamatteksts"/>
        <w:ind w:left="2686" w:hanging="695"/>
        <w:jc w:val="right"/>
      </w:pPr>
      <w:r>
        <w:rPr>
          <w:spacing w:val="-2"/>
        </w:rPr>
        <w:t>Talsu novada vidusskolas Nolikumu</w:t>
      </w:r>
    </w:p>
    <w:p w14:paraId="1F15502B" w14:textId="77777777" w:rsidR="00FC5D1D" w:rsidRDefault="00FC5D1D" w:rsidP="000F255F">
      <w:pPr>
        <w:pStyle w:val="Pamatteksts"/>
        <w:ind w:left="0"/>
        <w:jc w:val="left"/>
      </w:pPr>
    </w:p>
    <w:p w14:paraId="0FB1443C" w14:textId="77777777" w:rsidR="00FC5D1D" w:rsidRDefault="00FC5D1D" w:rsidP="000F255F">
      <w:pPr>
        <w:pStyle w:val="Pamatteksts"/>
        <w:ind w:left="0"/>
        <w:jc w:val="left"/>
      </w:pPr>
    </w:p>
    <w:p w14:paraId="1E9377A2" w14:textId="77777777" w:rsidR="00046C81" w:rsidRPr="000F255F" w:rsidRDefault="0090653B" w:rsidP="000F255F">
      <w:pPr>
        <w:pStyle w:val="Virsraksts1"/>
        <w:spacing w:before="0" w:after="120"/>
        <w:ind w:firstLine="0"/>
        <w:jc w:val="center"/>
      </w:pPr>
      <w:r w:rsidRPr="000F255F">
        <w:t>IZGLĪTOJAMO</w:t>
      </w:r>
      <w:r w:rsidRPr="000F255F">
        <w:rPr>
          <w:spacing w:val="-6"/>
        </w:rPr>
        <w:t xml:space="preserve"> </w:t>
      </w:r>
      <w:r w:rsidRPr="000F255F">
        <w:t>MĀCĪBU</w:t>
      </w:r>
      <w:r w:rsidRPr="000F255F">
        <w:rPr>
          <w:spacing w:val="-3"/>
        </w:rPr>
        <w:t xml:space="preserve"> </w:t>
      </w:r>
      <w:r w:rsidRPr="000F255F">
        <w:t>SASNIEGUMU</w:t>
      </w:r>
      <w:r w:rsidRPr="000F255F">
        <w:rPr>
          <w:spacing w:val="-7"/>
        </w:rPr>
        <w:t xml:space="preserve"> </w:t>
      </w:r>
      <w:r w:rsidRPr="000F255F">
        <w:t>VĒRTĒŠANAS</w:t>
      </w:r>
      <w:r w:rsidRPr="000F255F">
        <w:rPr>
          <w:spacing w:val="4"/>
        </w:rPr>
        <w:t xml:space="preserve"> </w:t>
      </w:r>
      <w:r w:rsidRPr="000F255F">
        <w:rPr>
          <w:spacing w:val="-2"/>
        </w:rPr>
        <w:t>KĀRTĪBA</w:t>
      </w:r>
    </w:p>
    <w:p w14:paraId="1A61406B" w14:textId="77777777" w:rsidR="00C17C93" w:rsidRPr="000F255F" w:rsidRDefault="00C17C93" w:rsidP="000F255F">
      <w:pPr>
        <w:tabs>
          <w:tab w:val="left" w:pos="4402"/>
        </w:tabs>
        <w:spacing w:after="120"/>
        <w:rPr>
          <w:b/>
          <w:sz w:val="24"/>
          <w:szCs w:val="24"/>
        </w:rPr>
      </w:pPr>
    </w:p>
    <w:p w14:paraId="1FF1160D" w14:textId="2631DB8F" w:rsidR="00046C81" w:rsidRPr="000F255F" w:rsidRDefault="00C17C93" w:rsidP="000F255F">
      <w:pPr>
        <w:tabs>
          <w:tab w:val="left" w:pos="4402"/>
        </w:tabs>
        <w:spacing w:after="120"/>
        <w:rPr>
          <w:b/>
          <w:sz w:val="24"/>
          <w:szCs w:val="24"/>
        </w:rPr>
      </w:pPr>
      <w:r w:rsidRPr="000F255F">
        <w:rPr>
          <w:b/>
          <w:sz w:val="24"/>
          <w:szCs w:val="24"/>
        </w:rPr>
        <w:t xml:space="preserve">I </w:t>
      </w:r>
      <w:r w:rsidR="0090653B" w:rsidRPr="000F255F">
        <w:rPr>
          <w:b/>
          <w:sz w:val="24"/>
          <w:szCs w:val="24"/>
        </w:rPr>
        <w:t>Vispārīgie</w:t>
      </w:r>
      <w:r w:rsidR="0090653B" w:rsidRPr="000F255F">
        <w:rPr>
          <w:b/>
          <w:spacing w:val="-7"/>
          <w:sz w:val="24"/>
          <w:szCs w:val="24"/>
        </w:rPr>
        <w:t xml:space="preserve"> </w:t>
      </w:r>
      <w:r w:rsidR="0090653B" w:rsidRPr="000F255F">
        <w:rPr>
          <w:b/>
          <w:spacing w:val="-2"/>
          <w:sz w:val="24"/>
          <w:szCs w:val="24"/>
        </w:rPr>
        <w:t>noteikumi</w:t>
      </w:r>
    </w:p>
    <w:p w14:paraId="7EE7A7A4" w14:textId="77777777" w:rsidR="00C17C93" w:rsidRPr="000F255F" w:rsidRDefault="00C17C93" w:rsidP="000F255F">
      <w:pPr>
        <w:pStyle w:val="Sarakstarindkopa"/>
        <w:numPr>
          <w:ilvl w:val="0"/>
          <w:numId w:val="13"/>
        </w:numPr>
        <w:tabs>
          <w:tab w:val="left" w:pos="560"/>
        </w:tabs>
        <w:spacing w:after="120"/>
        <w:rPr>
          <w:vanish/>
          <w:sz w:val="24"/>
          <w:szCs w:val="24"/>
        </w:rPr>
      </w:pPr>
    </w:p>
    <w:p w14:paraId="18174441" w14:textId="77777777" w:rsidR="00DE2927" w:rsidRPr="000F255F" w:rsidRDefault="00DE2927" w:rsidP="000F255F">
      <w:pPr>
        <w:tabs>
          <w:tab w:val="left" w:pos="560"/>
        </w:tabs>
        <w:spacing w:after="120"/>
        <w:jc w:val="both"/>
        <w:rPr>
          <w:sz w:val="24"/>
          <w:szCs w:val="24"/>
        </w:rPr>
      </w:pPr>
      <w:r w:rsidRPr="000F255F">
        <w:rPr>
          <w:sz w:val="24"/>
          <w:szCs w:val="24"/>
        </w:rPr>
        <w:t xml:space="preserve">1. </w:t>
      </w:r>
      <w:r w:rsidR="004F454A" w:rsidRPr="000F255F">
        <w:rPr>
          <w:sz w:val="24"/>
          <w:szCs w:val="24"/>
        </w:rPr>
        <w:t>Mācību sasniegumu vērtēšanas mērķis ir informācijas iegūšana, lai spriestu par izglītojamo sniegumu saskaņā ar plānotajiem sasniedzamajiem rezultātiem mācību procesa laikā un sniegtu efektīvu atgriezenisko saiti.</w:t>
      </w:r>
    </w:p>
    <w:p w14:paraId="4FA226E3" w14:textId="77777777" w:rsidR="00DE2927" w:rsidRPr="000F255F" w:rsidRDefault="00DE2927" w:rsidP="000F255F">
      <w:pPr>
        <w:tabs>
          <w:tab w:val="left" w:pos="560"/>
        </w:tabs>
        <w:spacing w:after="120"/>
        <w:jc w:val="both"/>
        <w:rPr>
          <w:sz w:val="24"/>
          <w:szCs w:val="24"/>
        </w:rPr>
      </w:pPr>
      <w:r w:rsidRPr="000F255F">
        <w:rPr>
          <w:sz w:val="24"/>
          <w:szCs w:val="24"/>
        </w:rPr>
        <w:t xml:space="preserve">2. </w:t>
      </w:r>
      <w:r w:rsidR="00FC7DE8" w:rsidRPr="000F255F">
        <w:rPr>
          <w:sz w:val="24"/>
          <w:szCs w:val="24"/>
        </w:rPr>
        <w:t xml:space="preserve">Vērtēšanas kārtība izglītības iestādē (turpmāk – skolā) nosaka, kā tiek īstenota </w:t>
      </w:r>
      <w:proofErr w:type="spellStart"/>
      <w:r w:rsidR="00FC7DE8" w:rsidRPr="000F255F">
        <w:rPr>
          <w:sz w:val="24"/>
          <w:szCs w:val="24"/>
        </w:rPr>
        <w:t>summatīvā</w:t>
      </w:r>
      <w:proofErr w:type="spellEnd"/>
      <w:r w:rsidR="00FC7DE8" w:rsidRPr="000F255F">
        <w:rPr>
          <w:sz w:val="24"/>
          <w:szCs w:val="24"/>
        </w:rPr>
        <w:t xml:space="preserve">, diagnosticējošā un </w:t>
      </w:r>
      <w:proofErr w:type="spellStart"/>
      <w:r w:rsidR="00FC7DE8" w:rsidRPr="000F255F">
        <w:rPr>
          <w:sz w:val="24"/>
          <w:szCs w:val="24"/>
        </w:rPr>
        <w:t>formatīvā</w:t>
      </w:r>
      <w:proofErr w:type="spellEnd"/>
      <w:r w:rsidR="00FC7DE8" w:rsidRPr="000F255F">
        <w:rPr>
          <w:sz w:val="24"/>
          <w:szCs w:val="24"/>
        </w:rPr>
        <w:t xml:space="preserve"> vērtēšana un skolas dokumentos </w:t>
      </w:r>
      <w:r w:rsidR="00FC7DE8" w:rsidRPr="000F255F">
        <w:rPr>
          <w:sz w:val="24"/>
          <w:szCs w:val="24"/>
        </w:rPr>
        <w:lastRenderedPageBreak/>
        <w:t xml:space="preserve">atspoguļoti skolēnu mācīšanās rezultāti. </w:t>
      </w:r>
    </w:p>
    <w:p w14:paraId="1ABAB1ED" w14:textId="77777777" w:rsidR="004F454A" w:rsidRPr="000F255F" w:rsidRDefault="004F454A" w:rsidP="000F255F">
      <w:pPr>
        <w:tabs>
          <w:tab w:val="left" w:pos="560"/>
        </w:tabs>
        <w:spacing w:after="120"/>
        <w:jc w:val="both"/>
        <w:rPr>
          <w:sz w:val="24"/>
          <w:szCs w:val="24"/>
        </w:rPr>
      </w:pPr>
      <w:r w:rsidRPr="000F255F">
        <w:rPr>
          <w:sz w:val="24"/>
          <w:szCs w:val="24"/>
        </w:rPr>
        <w:t xml:space="preserve">3. Vērtēšanas kārtība: </w:t>
      </w:r>
    </w:p>
    <w:p w14:paraId="07489450" w14:textId="77777777" w:rsidR="004F454A" w:rsidRPr="000F255F" w:rsidRDefault="004F454A" w:rsidP="000F255F">
      <w:pPr>
        <w:tabs>
          <w:tab w:val="left" w:pos="560"/>
        </w:tabs>
        <w:spacing w:after="120"/>
        <w:jc w:val="both"/>
        <w:rPr>
          <w:sz w:val="24"/>
          <w:szCs w:val="24"/>
        </w:rPr>
      </w:pPr>
      <w:r w:rsidRPr="000F255F">
        <w:rPr>
          <w:sz w:val="24"/>
          <w:szCs w:val="24"/>
        </w:rPr>
        <w:tab/>
        <w:t xml:space="preserve">3.1. nosaka vienotus izglītojamo mācīšanās vērtēšanas pamatprincipus skolā un ir saistoša skolas pedagogiem un izglītojamajiem; </w:t>
      </w:r>
    </w:p>
    <w:p w14:paraId="066E71EB" w14:textId="77777777" w:rsidR="004F454A" w:rsidRPr="000F255F" w:rsidRDefault="004F454A" w:rsidP="000F255F">
      <w:pPr>
        <w:tabs>
          <w:tab w:val="left" w:pos="560"/>
        </w:tabs>
        <w:spacing w:after="120"/>
        <w:jc w:val="both"/>
        <w:rPr>
          <w:sz w:val="24"/>
          <w:szCs w:val="24"/>
        </w:rPr>
      </w:pPr>
      <w:r w:rsidRPr="000F255F">
        <w:rPr>
          <w:sz w:val="24"/>
          <w:szCs w:val="24"/>
        </w:rPr>
        <w:tab/>
        <w:t>3.2. veicina izglītojamo un pedagogu izpratni par vērtēšanas norisi.</w:t>
      </w:r>
    </w:p>
    <w:p w14:paraId="56150854" w14:textId="77777777" w:rsidR="00DE2927" w:rsidRPr="000F255F" w:rsidRDefault="004F454A" w:rsidP="000F255F">
      <w:pPr>
        <w:tabs>
          <w:tab w:val="left" w:pos="560"/>
        </w:tabs>
        <w:spacing w:after="120"/>
        <w:jc w:val="both"/>
        <w:rPr>
          <w:sz w:val="24"/>
          <w:szCs w:val="24"/>
        </w:rPr>
      </w:pPr>
      <w:r w:rsidRPr="000F255F">
        <w:rPr>
          <w:sz w:val="24"/>
          <w:szCs w:val="24"/>
        </w:rPr>
        <w:t>4</w:t>
      </w:r>
      <w:r w:rsidR="00DE2927" w:rsidRPr="000F255F">
        <w:rPr>
          <w:sz w:val="24"/>
          <w:szCs w:val="24"/>
        </w:rPr>
        <w:t xml:space="preserve">. </w:t>
      </w:r>
      <w:r w:rsidR="00FC7DE8" w:rsidRPr="000F255F">
        <w:rPr>
          <w:sz w:val="24"/>
          <w:szCs w:val="24"/>
        </w:rPr>
        <w:t>Ar vērtēšanas kārtību klašu audzinātāji iepazīstina skolēnus katra mācību gada sākumā</w:t>
      </w:r>
      <w:r w:rsidRPr="000F255F">
        <w:rPr>
          <w:sz w:val="24"/>
          <w:szCs w:val="24"/>
        </w:rPr>
        <w:t xml:space="preserve"> līdz 15.septembrim</w:t>
      </w:r>
      <w:r w:rsidR="00FC7DE8" w:rsidRPr="000F255F">
        <w:rPr>
          <w:sz w:val="24"/>
          <w:szCs w:val="24"/>
        </w:rPr>
        <w:t>. Skolēns skolas sagatavotā veidlapā ar parakstu apliecina, ka ir iepazinies ar vērtēšanas kārtību.</w:t>
      </w:r>
    </w:p>
    <w:p w14:paraId="7FED750C" w14:textId="77777777" w:rsidR="00DE2927" w:rsidRPr="000F255F" w:rsidRDefault="004F454A" w:rsidP="000F255F">
      <w:pPr>
        <w:tabs>
          <w:tab w:val="left" w:pos="560"/>
        </w:tabs>
        <w:spacing w:after="120"/>
        <w:jc w:val="both"/>
        <w:rPr>
          <w:sz w:val="24"/>
          <w:szCs w:val="24"/>
        </w:rPr>
      </w:pPr>
      <w:r w:rsidRPr="000F255F">
        <w:rPr>
          <w:sz w:val="24"/>
          <w:szCs w:val="24"/>
        </w:rPr>
        <w:t>5</w:t>
      </w:r>
      <w:r w:rsidR="00DE2927" w:rsidRPr="000F255F">
        <w:rPr>
          <w:sz w:val="24"/>
          <w:szCs w:val="24"/>
        </w:rPr>
        <w:t xml:space="preserve">. </w:t>
      </w:r>
      <w:r w:rsidR="00FC7DE8" w:rsidRPr="000F255F">
        <w:rPr>
          <w:sz w:val="24"/>
          <w:szCs w:val="24"/>
        </w:rPr>
        <w:t>Skolas nepilngadīgu skolēnu pārstāvjus (turpmāk – vecākus) ar vērtēšanas kārtību iepazīstina katra mācību gada sākumā</w:t>
      </w:r>
      <w:r w:rsidRPr="000F255F">
        <w:rPr>
          <w:sz w:val="24"/>
          <w:szCs w:val="24"/>
        </w:rPr>
        <w:t xml:space="preserve"> līdz 15.septembrim</w:t>
      </w:r>
      <w:r w:rsidR="00FC7DE8" w:rsidRPr="000F255F">
        <w:rPr>
          <w:sz w:val="24"/>
          <w:szCs w:val="24"/>
        </w:rPr>
        <w:t xml:space="preserve">, elektroniski nosūtot to </w:t>
      </w:r>
      <w:proofErr w:type="spellStart"/>
      <w:r w:rsidR="00FC7DE8" w:rsidRPr="000F255F">
        <w:rPr>
          <w:sz w:val="24"/>
          <w:szCs w:val="24"/>
        </w:rPr>
        <w:t>skolvadības</w:t>
      </w:r>
      <w:proofErr w:type="spellEnd"/>
      <w:r w:rsidR="00FC7DE8" w:rsidRPr="000F255F">
        <w:rPr>
          <w:sz w:val="24"/>
          <w:szCs w:val="24"/>
        </w:rPr>
        <w:t xml:space="preserve"> sistēmā</w:t>
      </w:r>
      <w:r w:rsidR="00C17C93" w:rsidRPr="000F255F">
        <w:rPr>
          <w:sz w:val="24"/>
          <w:szCs w:val="24"/>
        </w:rPr>
        <w:t xml:space="preserve"> (turpmāk – E-klase). Vērtēšanas kārtība pieejama arī skolas mājaslapā.</w:t>
      </w:r>
    </w:p>
    <w:p w14:paraId="53B05B33" w14:textId="77777777" w:rsidR="00C17C93" w:rsidRPr="000F255F" w:rsidRDefault="00C17C93" w:rsidP="000F255F">
      <w:pPr>
        <w:pStyle w:val="Virsraksts1"/>
        <w:tabs>
          <w:tab w:val="left" w:pos="3881"/>
        </w:tabs>
        <w:spacing w:before="0" w:after="120"/>
        <w:ind w:firstLine="0"/>
        <w:rPr>
          <w:b w:val="0"/>
          <w:bCs w:val="0"/>
        </w:rPr>
      </w:pPr>
    </w:p>
    <w:p w14:paraId="2FA78786" w14:textId="61C0D271" w:rsidR="00046C81" w:rsidRPr="000F255F" w:rsidRDefault="00C17C93" w:rsidP="000F255F">
      <w:pPr>
        <w:pStyle w:val="Virsraksts1"/>
        <w:tabs>
          <w:tab w:val="left" w:pos="2521"/>
        </w:tabs>
        <w:spacing w:before="0" w:after="120"/>
        <w:ind w:firstLine="0"/>
        <w:rPr>
          <w:spacing w:val="-2"/>
        </w:rPr>
      </w:pPr>
      <w:r w:rsidRPr="000F255F">
        <w:rPr>
          <w:bCs w:val="0"/>
        </w:rPr>
        <w:t xml:space="preserve">II </w:t>
      </w:r>
      <w:r w:rsidR="0051473F" w:rsidRPr="000F255F">
        <w:t>Izglītojamo</w:t>
      </w:r>
      <w:r w:rsidR="0051473F" w:rsidRPr="000F255F">
        <w:rPr>
          <w:spacing w:val="-7"/>
        </w:rPr>
        <w:t xml:space="preserve"> </w:t>
      </w:r>
      <w:r w:rsidR="0051473F" w:rsidRPr="000F255F">
        <w:t>mācību</w:t>
      </w:r>
      <w:r w:rsidR="0051473F" w:rsidRPr="000F255F">
        <w:rPr>
          <w:spacing w:val="-3"/>
        </w:rPr>
        <w:t xml:space="preserve"> </w:t>
      </w:r>
      <w:r w:rsidR="0051473F" w:rsidRPr="000F255F">
        <w:t>sasniegumu</w:t>
      </w:r>
      <w:r w:rsidR="0051473F" w:rsidRPr="000F255F">
        <w:rPr>
          <w:spacing w:val="-4"/>
        </w:rPr>
        <w:t xml:space="preserve"> </w:t>
      </w:r>
      <w:r w:rsidR="0051473F" w:rsidRPr="000F255F">
        <w:t>vērtējumu</w:t>
      </w:r>
      <w:r w:rsidR="0051473F" w:rsidRPr="000F255F">
        <w:rPr>
          <w:spacing w:val="-3"/>
        </w:rPr>
        <w:t xml:space="preserve"> </w:t>
      </w:r>
      <w:r w:rsidR="0051473F" w:rsidRPr="000F255F">
        <w:rPr>
          <w:spacing w:val="-2"/>
        </w:rPr>
        <w:t>veidi</w:t>
      </w:r>
    </w:p>
    <w:p w14:paraId="4906EAE8" w14:textId="77777777" w:rsidR="004F454A" w:rsidRPr="000F255F" w:rsidRDefault="00DE2927" w:rsidP="000F255F">
      <w:pPr>
        <w:widowControl/>
        <w:suppressAutoHyphens/>
        <w:autoSpaceDE/>
        <w:spacing w:after="120"/>
        <w:jc w:val="both"/>
        <w:textAlignment w:val="baseline"/>
        <w:rPr>
          <w:sz w:val="24"/>
          <w:szCs w:val="24"/>
        </w:rPr>
      </w:pPr>
      <w:r w:rsidRPr="000F255F">
        <w:rPr>
          <w:spacing w:val="-2"/>
          <w:sz w:val="24"/>
          <w:szCs w:val="24"/>
        </w:rPr>
        <w:t>6</w:t>
      </w:r>
      <w:r w:rsidR="00D57301" w:rsidRPr="000F255F">
        <w:rPr>
          <w:spacing w:val="-2"/>
          <w:sz w:val="24"/>
          <w:szCs w:val="24"/>
        </w:rPr>
        <w:t>.</w:t>
      </w:r>
      <w:r w:rsidR="00D57301" w:rsidRPr="000F255F">
        <w:rPr>
          <w:b/>
          <w:spacing w:val="-2"/>
          <w:sz w:val="24"/>
          <w:szCs w:val="24"/>
        </w:rPr>
        <w:t xml:space="preserve"> </w:t>
      </w:r>
      <w:r w:rsidR="004F454A" w:rsidRPr="000F255F">
        <w:rPr>
          <w:sz w:val="24"/>
          <w:szCs w:val="24"/>
        </w:rPr>
        <w:t>Vērtējums atspoguļo izglītojamā sniegumu vērtēšanas brīdī attiecībā pret konkrētiem sasniedzamajiem rezultātiem (zināšanas, izpratne, prasmes mācību jomā, caurviju prasmes), ikviena izglītojamā sniegumam piemērojot līdzvērtīgus nosacījumus un vienādus kritērijus.</w:t>
      </w:r>
    </w:p>
    <w:p w14:paraId="296EAE35" w14:textId="77777777" w:rsidR="004F454A" w:rsidRPr="000F255F" w:rsidRDefault="004F454A" w:rsidP="000F255F">
      <w:pPr>
        <w:widowControl/>
        <w:suppressAutoHyphens/>
        <w:autoSpaceDE/>
        <w:spacing w:after="120"/>
        <w:jc w:val="both"/>
        <w:textAlignment w:val="baseline"/>
        <w:rPr>
          <w:sz w:val="24"/>
          <w:szCs w:val="24"/>
        </w:rPr>
      </w:pPr>
      <w:r w:rsidRPr="000F255F">
        <w:rPr>
          <w:sz w:val="24"/>
          <w:szCs w:val="24"/>
        </w:rPr>
        <w:t>7. Mācību sasniegumu vērtēšanas veidu, pārbaudes darbu skaitu, to apjomu, izpildes laiku un vērtēšanas kritērijus nosaka mācību priekšmeta pedagogs, ievērojot skolas īstenotās izglītības programmas, attiecīgā mācību priekšmeta programmu un šos noteikumus.</w:t>
      </w:r>
    </w:p>
    <w:p w14:paraId="161DFEA0" w14:textId="77777777" w:rsidR="004F454A" w:rsidRPr="000F255F" w:rsidRDefault="004F454A" w:rsidP="000F255F">
      <w:pPr>
        <w:widowControl/>
        <w:suppressAutoHyphens/>
        <w:autoSpaceDE/>
        <w:spacing w:after="120"/>
        <w:jc w:val="both"/>
        <w:textAlignment w:val="baseline"/>
        <w:rPr>
          <w:sz w:val="24"/>
          <w:szCs w:val="24"/>
        </w:rPr>
      </w:pPr>
      <w:r w:rsidRPr="000F255F">
        <w:rPr>
          <w:sz w:val="24"/>
          <w:szCs w:val="24"/>
        </w:rPr>
        <w:t xml:space="preserve">8. Skolā tiek īstenoti šādi mācību snieguma vērtēšanas veidi: </w:t>
      </w:r>
    </w:p>
    <w:p w14:paraId="17BDEBA9" w14:textId="77777777" w:rsidR="004F454A" w:rsidRPr="000F255F" w:rsidRDefault="004F454A" w:rsidP="000F255F">
      <w:pPr>
        <w:widowControl/>
        <w:suppressAutoHyphens/>
        <w:autoSpaceDE/>
        <w:spacing w:after="120"/>
        <w:ind w:firstLine="720"/>
        <w:jc w:val="both"/>
        <w:textAlignment w:val="baseline"/>
        <w:rPr>
          <w:sz w:val="24"/>
          <w:szCs w:val="24"/>
        </w:rPr>
      </w:pPr>
      <w:r w:rsidRPr="000F255F">
        <w:rPr>
          <w:sz w:val="24"/>
          <w:szCs w:val="24"/>
        </w:rPr>
        <w:t xml:space="preserve">8.1. </w:t>
      </w:r>
      <w:r w:rsidRPr="000F255F">
        <w:rPr>
          <w:b/>
          <w:sz w:val="24"/>
          <w:szCs w:val="24"/>
        </w:rPr>
        <w:t>diagnosticējošā vērtēšana</w:t>
      </w:r>
      <w:r w:rsidRPr="000F255F">
        <w:rPr>
          <w:sz w:val="24"/>
          <w:szCs w:val="24"/>
        </w:rPr>
        <w:t xml:space="preserve">, kuras mērķis ir izvērtēt izglītojamā mācīšanās stiprās un vājās puses un noskaidrot nepieciešamo atbalstu. Diagnosticējošo vērtēšanu </w:t>
      </w:r>
      <w:r w:rsidR="00226051">
        <w:rPr>
          <w:sz w:val="24"/>
          <w:szCs w:val="24"/>
        </w:rPr>
        <w:t>īsteno</w:t>
      </w:r>
      <w:r w:rsidRPr="000F255F">
        <w:rPr>
          <w:sz w:val="24"/>
          <w:szCs w:val="24"/>
        </w:rPr>
        <w:t xml:space="preserve"> mācību </w:t>
      </w:r>
      <w:r w:rsidR="009E5DFA">
        <w:rPr>
          <w:sz w:val="24"/>
          <w:szCs w:val="24"/>
        </w:rPr>
        <w:t>gada</w:t>
      </w:r>
      <w:r w:rsidRPr="000F255F">
        <w:rPr>
          <w:sz w:val="24"/>
          <w:szCs w:val="24"/>
        </w:rPr>
        <w:t xml:space="preserve"> vai atsevišķa temata apguves sākumā, lai noteiktu izglītojamā mācīšanās vajadzības un plānotu turpmāko mācīšanās procesu</w:t>
      </w:r>
      <w:r w:rsidR="009E5DFA" w:rsidRPr="00CD2BF0">
        <w:rPr>
          <w:sz w:val="24"/>
          <w:szCs w:val="24"/>
        </w:rPr>
        <w:t>, kā arī mācību gada beigās</w:t>
      </w:r>
      <w:r w:rsidRPr="00CD2BF0">
        <w:rPr>
          <w:sz w:val="24"/>
          <w:szCs w:val="24"/>
        </w:rPr>
        <w:t>:</w:t>
      </w:r>
      <w:r w:rsidRPr="000F255F">
        <w:rPr>
          <w:sz w:val="24"/>
          <w:szCs w:val="24"/>
        </w:rPr>
        <w:t xml:space="preserve"> </w:t>
      </w:r>
    </w:p>
    <w:p w14:paraId="6C067A53" w14:textId="77777777" w:rsidR="004F454A" w:rsidRPr="000F255F" w:rsidRDefault="004F454A" w:rsidP="000F255F">
      <w:pPr>
        <w:widowControl/>
        <w:suppressAutoHyphens/>
        <w:autoSpaceDE/>
        <w:spacing w:after="120"/>
        <w:ind w:left="720" w:firstLine="720"/>
        <w:jc w:val="both"/>
        <w:textAlignment w:val="baseline"/>
        <w:rPr>
          <w:sz w:val="24"/>
          <w:szCs w:val="24"/>
        </w:rPr>
      </w:pPr>
      <w:r w:rsidRPr="000F255F">
        <w:rPr>
          <w:sz w:val="24"/>
          <w:szCs w:val="24"/>
        </w:rPr>
        <w:t xml:space="preserve">8.1.1. vērtējumu diagnosticējošās vērtēšanas ietvarā izsaka procentos; </w:t>
      </w:r>
    </w:p>
    <w:p w14:paraId="4F8FAA61" w14:textId="77777777" w:rsidR="004F454A" w:rsidRPr="000F255F" w:rsidRDefault="004F454A" w:rsidP="000F255F">
      <w:pPr>
        <w:widowControl/>
        <w:suppressAutoHyphens/>
        <w:autoSpaceDE/>
        <w:spacing w:after="120"/>
        <w:ind w:left="720" w:firstLine="720"/>
        <w:jc w:val="both"/>
        <w:textAlignment w:val="baseline"/>
        <w:rPr>
          <w:sz w:val="24"/>
          <w:szCs w:val="24"/>
        </w:rPr>
      </w:pPr>
      <w:r w:rsidRPr="000F255F">
        <w:rPr>
          <w:sz w:val="24"/>
          <w:szCs w:val="24"/>
        </w:rPr>
        <w:t xml:space="preserve">8.1.2. diagnosticējošie vērtējumi neietekmē </w:t>
      </w:r>
      <w:proofErr w:type="spellStart"/>
      <w:r w:rsidRPr="000F255F">
        <w:rPr>
          <w:sz w:val="24"/>
          <w:szCs w:val="24"/>
        </w:rPr>
        <w:t>summatīvos</w:t>
      </w:r>
      <w:proofErr w:type="spellEnd"/>
      <w:r w:rsidRPr="000F255F">
        <w:rPr>
          <w:sz w:val="24"/>
          <w:szCs w:val="24"/>
        </w:rPr>
        <w:t xml:space="preserve"> vērtējumus; </w:t>
      </w:r>
    </w:p>
    <w:p w14:paraId="55881830" w14:textId="77777777" w:rsidR="004F454A" w:rsidRPr="000F255F" w:rsidRDefault="004F454A" w:rsidP="000F255F">
      <w:pPr>
        <w:widowControl/>
        <w:suppressAutoHyphens/>
        <w:autoSpaceDE/>
        <w:spacing w:after="120"/>
        <w:ind w:firstLine="709"/>
        <w:jc w:val="both"/>
        <w:textAlignment w:val="baseline"/>
        <w:rPr>
          <w:sz w:val="24"/>
          <w:szCs w:val="24"/>
        </w:rPr>
      </w:pPr>
      <w:r w:rsidRPr="000F255F">
        <w:rPr>
          <w:sz w:val="24"/>
          <w:szCs w:val="24"/>
        </w:rPr>
        <w:t xml:space="preserve">8.2. </w:t>
      </w:r>
      <w:proofErr w:type="spellStart"/>
      <w:r w:rsidRPr="000F255F">
        <w:rPr>
          <w:b/>
          <w:sz w:val="24"/>
          <w:szCs w:val="24"/>
        </w:rPr>
        <w:t>formatīvā</w:t>
      </w:r>
      <w:proofErr w:type="spellEnd"/>
      <w:r w:rsidRPr="000F255F">
        <w:rPr>
          <w:b/>
          <w:sz w:val="24"/>
          <w:szCs w:val="24"/>
        </w:rPr>
        <w:t xml:space="preserve"> vērtēšana</w:t>
      </w:r>
      <w:r w:rsidRPr="000F255F">
        <w:rPr>
          <w:sz w:val="24"/>
          <w:szCs w:val="24"/>
        </w:rPr>
        <w:t xml:space="preserve"> ir nepārtraukta ikdienas mācību procesa sastāvdaļa un nodrošina izglītojamajam un pedagogam atgriezenisko saiti par izglītojamā tā brīža sniegumu saskaņā ar plānotiem sasniedzamajiem rezultātiem. </w:t>
      </w:r>
      <w:proofErr w:type="spellStart"/>
      <w:r w:rsidRPr="000F255F">
        <w:rPr>
          <w:sz w:val="24"/>
          <w:szCs w:val="24"/>
        </w:rPr>
        <w:t>Formatīvo</w:t>
      </w:r>
      <w:proofErr w:type="spellEnd"/>
      <w:r w:rsidRPr="000F255F">
        <w:rPr>
          <w:sz w:val="24"/>
          <w:szCs w:val="24"/>
        </w:rPr>
        <w:t xml:space="preserve"> vērtēšanu pedagogs īsteno, lai noteiktu izglītojamā mācīšanās vajadzības un sniegtu papildu atbalstu izglītojamajam, plānotu un uzlabotu mācīšanu, kā arī, lai izglītojamie uzlabotu mācīšanos, patstāvīgi vērtētu savu un cita sniegumu: </w:t>
      </w:r>
    </w:p>
    <w:p w14:paraId="6114D82E" w14:textId="77777777" w:rsidR="004F454A" w:rsidRPr="000F255F" w:rsidRDefault="004F454A" w:rsidP="000F255F">
      <w:pPr>
        <w:widowControl/>
        <w:suppressAutoHyphens/>
        <w:autoSpaceDE/>
        <w:spacing w:after="120"/>
        <w:ind w:left="1418" w:firstLine="11"/>
        <w:jc w:val="both"/>
        <w:textAlignment w:val="baseline"/>
        <w:rPr>
          <w:sz w:val="24"/>
          <w:szCs w:val="24"/>
        </w:rPr>
      </w:pPr>
      <w:r w:rsidRPr="000F255F">
        <w:rPr>
          <w:sz w:val="24"/>
          <w:szCs w:val="24"/>
        </w:rPr>
        <w:t xml:space="preserve">8.2.1. </w:t>
      </w:r>
      <w:proofErr w:type="spellStart"/>
      <w:r w:rsidRPr="000F255F">
        <w:rPr>
          <w:sz w:val="24"/>
          <w:szCs w:val="24"/>
        </w:rPr>
        <w:t>formatīvos</w:t>
      </w:r>
      <w:proofErr w:type="spellEnd"/>
      <w:r w:rsidRPr="000F255F">
        <w:rPr>
          <w:sz w:val="24"/>
          <w:szCs w:val="24"/>
        </w:rPr>
        <w:t xml:space="preserve"> vērtējums labot nevar; </w:t>
      </w:r>
    </w:p>
    <w:p w14:paraId="77B64861" w14:textId="77777777" w:rsidR="004F454A" w:rsidRPr="000F255F" w:rsidRDefault="004F454A" w:rsidP="000F255F">
      <w:pPr>
        <w:widowControl/>
        <w:suppressAutoHyphens/>
        <w:autoSpaceDE/>
        <w:spacing w:after="120"/>
        <w:ind w:left="1418" w:firstLine="11"/>
        <w:jc w:val="both"/>
        <w:textAlignment w:val="baseline"/>
        <w:rPr>
          <w:sz w:val="24"/>
          <w:szCs w:val="24"/>
        </w:rPr>
      </w:pPr>
      <w:r w:rsidRPr="000F255F">
        <w:rPr>
          <w:sz w:val="24"/>
          <w:szCs w:val="24"/>
        </w:rPr>
        <w:t xml:space="preserve">8.2.2. </w:t>
      </w:r>
      <w:proofErr w:type="spellStart"/>
      <w:r w:rsidRPr="000F255F">
        <w:rPr>
          <w:sz w:val="24"/>
          <w:szCs w:val="24"/>
        </w:rPr>
        <w:t>formatīvie</w:t>
      </w:r>
      <w:proofErr w:type="spellEnd"/>
      <w:r w:rsidRPr="000F255F">
        <w:rPr>
          <w:sz w:val="24"/>
          <w:szCs w:val="24"/>
        </w:rPr>
        <w:t xml:space="preserve"> vērtējumi neietekmē </w:t>
      </w:r>
      <w:proofErr w:type="spellStart"/>
      <w:r w:rsidRPr="000F255F">
        <w:rPr>
          <w:sz w:val="24"/>
          <w:szCs w:val="24"/>
        </w:rPr>
        <w:t>summatīvos</w:t>
      </w:r>
      <w:proofErr w:type="spellEnd"/>
      <w:r w:rsidRPr="000F255F">
        <w:rPr>
          <w:sz w:val="24"/>
          <w:szCs w:val="24"/>
        </w:rPr>
        <w:t xml:space="preserve"> vērtējumus; </w:t>
      </w:r>
    </w:p>
    <w:p w14:paraId="2703B21E" w14:textId="77777777" w:rsidR="004F454A" w:rsidRPr="000F255F" w:rsidRDefault="004F454A" w:rsidP="000F255F">
      <w:pPr>
        <w:widowControl/>
        <w:suppressAutoHyphens/>
        <w:autoSpaceDE/>
        <w:spacing w:after="120"/>
        <w:ind w:left="1418" w:firstLine="11"/>
        <w:jc w:val="both"/>
        <w:textAlignment w:val="baseline"/>
        <w:rPr>
          <w:sz w:val="24"/>
          <w:szCs w:val="24"/>
        </w:rPr>
      </w:pPr>
      <w:r w:rsidRPr="000F255F">
        <w:rPr>
          <w:sz w:val="24"/>
          <w:szCs w:val="24"/>
        </w:rPr>
        <w:t xml:space="preserve">8.2.3. </w:t>
      </w:r>
      <w:proofErr w:type="spellStart"/>
      <w:r w:rsidRPr="000F255F">
        <w:rPr>
          <w:sz w:val="24"/>
          <w:szCs w:val="24"/>
        </w:rPr>
        <w:t>formatīvie</w:t>
      </w:r>
      <w:proofErr w:type="spellEnd"/>
      <w:r w:rsidRPr="000F255F">
        <w:rPr>
          <w:sz w:val="24"/>
          <w:szCs w:val="24"/>
        </w:rPr>
        <w:t xml:space="preserve"> vērtējumi par būtiskiem izglītojamo sasniedzamajiem rezultātiem katra temata ietvaros tiek dokumentēti e-klasē izmantojot procentus; </w:t>
      </w:r>
    </w:p>
    <w:p w14:paraId="53D4EC8F" w14:textId="77777777" w:rsidR="002503FF" w:rsidRPr="000F255F" w:rsidRDefault="004F454A" w:rsidP="002503FF">
      <w:pPr>
        <w:widowControl/>
        <w:suppressAutoHyphens/>
        <w:autoSpaceDE/>
        <w:spacing w:after="120"/>
        <w:ind w:left="1418" w:firstLine="11"/>
        <w:jc w:val="both"/>
        <w:textAlignment w:val="baseline"/>
        <w:rPr>
          <w:sz w:val="24"/>
          <w:szCs w:val="24"/>
        </w:rPr>
      </w:pPr>
      <w:r w:rsidRPr="00CD2BF0">
        <w:rPr>
          <w:sz w:val="24"/>
          <w:szCs w:val="24"/>
        </w:rPr>
        <w:lastRenderedPageBreak/>
        <w:t xml:space="preserve">8.2.4. minimālais e-klasē fiksēto </w:t>
      </w:r>
      <w:proofErr w:type="spellStart"/>
      <w:r w:rsidRPr="00CD2BF0">
        <w:rPr>
          <w:sz w:val="24"/>
          <w:szCs w:val="24"/>
        </w:rPr>
        <w:t>formatīvo</w:t>
      </w:r>
      <w:proofErr w:type="spellEnd"/>
      <w:r w:rsidRPr="00CD2BF0">
        <w:rPr>
          <w:sz w:val="24"/>
          <w:szCs w:val="24"/>
        </w:rPr>
        <w:t xml:space="preserve"> vērtējumu skaits</w:t>
      </w:r>
      <w:r w:rsidR="00550280" w:rsidRPr="00CD2BF0">
        <w:rPr>
          <w:sz w:val="24"/>
          <w:szCs w:val="24"/>
        </w:rPr>
        <w:t xml:space="preserve"> ir 25% no kopējo stundu skaita.</w:t>
      </w:r>
    </w:p>
    <w:p w14:paraId="2A84049D" w14:textId="77777777" w:rsidR="004F454A" w:rsidRPr="000F255F" w:rsidRDefault="004F454A" w:rsidP="000F255F">
      <w:pPr>
        <w:widowControl/>
        <w:suppressAutoHyphens/>
        <w:autoSpaceDE/>
        <w:spacing w:after="120"/>
        <w:ind w:left="1418" w:firstLine="11"/>
        <w:jc w:val="both"/>
        <w:textAlignment w:val="baseline"/>
        <w:rPr>
          <w:sz w:val="24"/>
          <w:szCs w:val="24"/>
        </w:rPr>
      </w:pPr>
      <w:r w:rsidRPr="000F255F">
        <w:rPr>
          <w:sz w:val="24"/>
          <w:szCs w:val="24"/>
        </w:rPr>
        <w:t xml:space="preserve">8.2.5. Lai nostiprinātu mācību stundā iegūtās zināšanas un prasmes, attīstītu patstāvīgā darba iemaņas un rosinātu izziņas intereses veidošanos, var tikt uzdoti mācību darba uzdevumi mājās: </w:t>
      </w:r>
    </w:p>
    <w:p w14:paraId="25B1CCA2" w14:textId="77777777" w:rsidR="004F454A" w:rsidRPr="000F255F" w:rsidRDefault="004F454A" w:rsidP="000F255F">
      <w:pPr>
        <w:widowControl/>
        <w:suppressAutoHyphens/>
        <w:autoSpaceDE/>
        <w:spacing w:after="120"/>
        <w:ind w:left="2160"/>
        <w:jc w:val="both"/>
        <w:textAlignment w:val="baseline"/>
        <w:rPr>
          <w:sz w:val="24"/>
          <w:szCs w:val="24"/>
        </w:rPr>
      </w:pPr>
      <w:r w:rsidRPr="000F255F">
        <w:rPr>
          <w:sz w:val="24"/>
          <w:szCs w:val="24"/>
        </w:rPr>
        <w:t xml:space="preserve">8.2.5.1. mājas darbu uzdošanai jāparedz laiks mācību stundā; </w:t>
      </w:r>
    </w:p>
    <w:p w14:paraId="31043546" w14:textId="12E73573" w:rsidR="004F454A" w:rsidRPr="000F255F" w:rsidRDefault="004F454A" w:rsidP="000F255F">
      <w:pPr>
        <w:widowControl/>
        <w:suppressAutoHyphens/>
        <w:autoSpaceDE/>
        <w:spacing w:after="120"/>
        <w:ind w:left="2160"/>
        <w:jc w:val="both"/>
        <w:textAlignment w:val="baseline"/>
        <w:rPr>
          <w:sz w:val="24"/>
          <w:szCs w:val="24"/>
        </w:rPr>
      </w:pPr>
      <w:r w:rsidRPr="000F255F">
        <w:rPr>
          <w:sz w:val="24"/>
          <w:szCs w:val="24"/>
        </w:rPr>
        <w:t>8.2.5.2. uzdotos mājas darbus</w:t>
      </w:r>
      <w:r w:rsidR="005C34C9">
        <w:rPr>
          <w:sz w:val="24"/>
          <w:szCs w:val="24"/>
        </w:rPr>
        <w:t xml:space="preserve"> un stundu tematus</w:t>
      </w:r>
      <w:r w:rsidRPr="000F255F">
        <w:rPr>
          <w:sz w:val="24"/>
          <w:szCs w:val="24"/>
        </w:rPr>
        <w:t xml:space="preserve"> pedagogs ievada E-klases žurnālā līdz darba dienas beigām (plkst. 1</w:t>
      </w:r>
      <w:r w:rsidR="00B34813">
        <w:rPr>
          <w:sz w:val="24"/>
          <w:szCs w:val="24"/>
        </w:rPr>
        <w:t>6</w:t>
      </w:r>
      <w:r w:rsidRPr="000F255F">
        <w:rPr>
          <w:sz w:val="24"/>
          <w:szCs w:val="24"/>
        </w:rPr>
        <w:t xml:space="preserve">:00); </w:t>
      </w:r>
    </w:p>
    <w:p w14:paraId="097C90C8" w14:textId="77777777" w:rsidR="00B8771F" w:rsidRPr="000F255F" w:rsidRDefault="004F454A" w:rsidP="000F255F">
      <w:pPr>
        <w:widowControl/>
        <w:suppressAutoHyphens/>
        <w:autoSpaceDE/>
        <w:spacing w:after="120"/>
        <w:ind w:left="2160"/>
        <w:jc w:val="both"/>
        <w:textAlignment w:val="baseline"/>
        <w:rPr>
          <w:sz w:val="24"/>
          <w:szCs w:val="24"/>
        </w:rPr>
      </w:pPr>
      <w:r w:rsidRPr="000F255F">
        <w:rPr>
          <w:sz w:val="24"/>
          <w:szCs w:val="24"/>
        </w:rPr>
        <w:t xml:space="preserve">8.2.5.3. mājas darbi tiek vērtēti pēc </w:t>
      </w:r>
      <w:proofErr w:type="spellStart"/>
      <w:r w:rsidRPr="000F255F">
        <w:rPr>
          <w:sz w:val="24"/>
          <w:szCs w:val="24"/>
        </w:rPr>
        <w:t>formatīvās</w:t>
      </w:r>
      <w:proofErr w:type="spellEnd"/>
      <w:r w:rsidRPr="000F255F">
        <w:rPr>
          <w:sz w:val="24"/>
          <w:szCs w:val="24"/>
        </w:rPr>
        <w:t xml:space="preserve"> vērtēšanas principiem, e-klases žurnālā dokumentējot ar ierakstiem i (ieskaitīts) vai </w:t>
      </w:r>
      <w:proofErr w:type="spellStart"/>
      <w:r w:rsidRPr="000F255F">
        <w:rPr>
          <w:sz w:val="24"/>
          <w:szCs w:val="24"/>
        </w:rPr>
        <w:t>ni</w:t>
      </w:r>
      <w:proofErr w:type="spellEnd"/>
      <w:r w:rsidRPr="000F255F">
        <w:rPr>
          <w:sz w:val="24"/>
          <w:szCs w:val="24"/>
        </w:rPr>
        <w:t xml:space="preserve"> (neieskaitīts)</w:t>
      </w:r>
      <w:r w:rsidR="00AF0272">
        <w:rPr>
          <w:sz w:val="24"/>
          <w:szCs w:val="24"/>
        </w:rPr>
        <w:t>, ja darbs nav iesniegts tiek veikts ieraksts “</w:t>
      </w:r>
      <w:proofErr w:type="spellStart"/>
      <w:r w:rsidR="00AF0272">
        <w:rPr>
          <w:sz w:val="24"/>
          <w:szCs w:val="24"/>
        </w:rPr>
        <w:t>nv</w:t>
      </w:r>
      <w:proofErr w:type="spellEnd"/>
      <w:r w:rsidR="00AF0272">
        <w:rPr>
          <w:sz w:val="24"/>
          <w:szCs w:val="24"/>
        </w:rPr>
        <w:t>”</w:t>
      </w:r>
      <w:r w:rsidRPr="000F255F">
        <w:rPr>
          <w:sz w:val="24"/>
          <w:szCs w:val="24"/>
        </w:rPr>
        <w:t xml:space="preserve">; </w:t>
      </w:r>
    </w:p>
    <w:p w14:paraId="0ACAEDAD" w14:textId="77777777" w:rsidR="00B8771F" w:rsidRPr="000F255F" w:rsidRDefault="004F454A" w:rsidP="000F255F">
      <w:pPr>
        <w:widowControl/>
        <w:suppressAutoHyphens/>
        <w:autoSpaceDE/>
        <w:spacing w:after="120"/>
        <w:ind w:left="2160"/>
        <w:jc w:val="both"/>
        <w:textAlignment w:val="baseline"/>
        <w:rPr>
          <w:sz w:val="24"/>
          <w:szCs w:val="24"/>
        </w:rPr>
      </w:pPr>
      <w:r w:rsidRPr="000F255F">
        <w:rPr>
          <w:sz w:val="24"/>
          <w:szCs w:val="24"/>
        </w:rPr>
        <w:t xml:space="preserve">8.2.5.4. mājas darbu vērtējumi neietekmē </w:t>
      </w:r>
      <w:proofErr w:type="spellStart"/>
      <w:r w:rsidRPr="000F255F">
        <w:rPr>
          <w:sz w:val="24"/>
          <w:szCs w:val="24"/>
        </w:rPr>
        <w:t>summatīvos</w:t>
      </w:r>
      <w:proofErr w:type="spellEnd"/>
      <w:r w:rsidRPr="000F255F">
        <w:rPr>
          <w:sz w:val="24"/>
          <w:szCs w:val="24"/>
        </w:rPr>
        <w:t xml:space="preserve"> vērtējumus. </w:t>
      </w:r>
    </w:p>
    <w:p w14:paraId="260CAEFC" w14:textId="77777777" w:rsidR="00B8771F" w:rsidRPr="000F255F" w:rsidRDefault="004F454A" w:rsidP="000F255F">
      <w:pPr>
        <w:widowControl/>
        <w:suppressAutoHyphens/>
        <w:autoSpaceDE/>
        <w:spacing w:after="120"/>
        <w:ind w:firstLine="720"/>
        <w:jc w:val="both"/>
        <w:textAlignment w:val="baseline"/>
        <w:rPr>
          <w:sz w:val="24"/>
          <w:szCs w:val="24"/>
        </w:rPr>
      </w:pPr>
      <w:r w:rsidRPr="000F255F">
        <w:rPr>
          <w:sz w:val="24"/>
          <w:szCs w:val="24"/>
        </w:rPr>
        <w:t xml:space="preserve">8.3. </w:t>
      </w:r>
      <w:proofErr w:type="spellStart"/>
      <w:r w:rsidRPr="000F255F">
        <w:rPr>
          <w:b/>
          <w:sz w:val="24"/>
          <w:szCs w:val="24"/>
        </w:rPr>
        <w:t>summatīvā</w:t>
      </w:r>
      <w:proofErr w:type="spellEnd"/>
      <w:r w:rsidRPr="000F255F">
        <w:rPr>
          <w:b/>
          <w:sz w:val="24"/>
          <w:szCs w:val="24"/>
        </w:rPr>
        <w:t xml:space="preserve"> vērtēšana</w:t>
      </w:r>
      <w:r w:rsidRPr="000F255F">
        <w:rPr>
          <w:sz w:val="24"/>
          <w:szCs w:val="24"/>
        </w:rPr>
        <w:t xml:space="preserve">, ko organizē mācīšanās posma noslēgumā (piemēram, temata, mācību gada, izglītības pakāpes noslēgumā), lai novērtētu un dokumentētu izglītojamā mācīšanās rezultātu. </w:t>
      </w:r>
      <w:proofErr w:type="spellStart"/>
      <w:r w:rsidRPr="000F255F">
        <w:rPr>
          <w:sz w:val="24"/>
          <w:szCs w:val="24"/>
        </w:rPr>
        <w:t>Summatīvo</w:t>
      </w:r>
      <w:proofErr w:type="spellEnd"/>
      <w:r w:rsidRPr="000F255F">
        <w:rPr>
          <w:sz w:val="24"/>
          <w:szCs w:val="24"/>
        </w:rPr>
        <w:t xml:space="preserve"> vērtēšanu īsteno pedagogs, lai novērtētu un dokumentētu, kā izglītojamais ir apguvis plānoto sasniedzamo rezultātu mācīšanās posma noslēgumā: </w:t>
      </w:r>
    </w:p>
    <w:p w14:paraId="4FA1C8AC" w14:textId="77777777" w:rsidR="00B8771F" w:rsidRPr="000F255F" w:rsidRDefault="004F454A" w:rsidP="000F255F">
      <w:pPr>
        <w:widowControl/>
        <w:suppressAutoHyphens/>
        <w:autoSpaceDE/>
        <w:spacing w:after="120"/>
        <w:ind w:left="1418" w:firstLine="22"/>
        <w:jc w:val="both"/>
        <w:textAlignment w:val="baseline"/>
        <w:rPr>
          <w:sz w:val="24"/>
          <w:szCs w:val="24"/>
        </w:rPr>
      </w:pPr>
      <w:r w:rsidRPr="000F255F">
        <w:rPr>
          <w:sz w:val="24"/>
          <w:szCs w:val="24"/>
        </w:rPr>
        <w:t xml:space="preserve">8.3.1. </w:t>
      </w:r>
      <w:proofErr w:type="spellStart"/>
      <w:r w:rsidRPr="000F255F">
        <w:rPr>
          <w:sz w:val="24"/>
          <w:szCs w:val="24"/>
        </w:rPr>
        <w:t>summatīvi</w:t>
      </w:r>
      <w:proofErr w:type="spellEnd"/>
      <w:r w:rsidRPr="000F255F">
        <w:rPr>
          <w:sz w:val="24"/>
          <w:szCs w:val="24"/>
        </w:rPr>
        <w:t xml:space="preserve"> vērtējamā pārbaudes darba veidu (rakstisks vai mutvārdu pārbaudes darbs, </w:t>
      </w:r>
      <w:r w:rsidR="00CD2BF0">
        <w:rPr>
          <w:sz w:val="24"/>
          <w:szCs w:val="24"/>
        </w:rPr>
        <w:t>projekta darbs</w:t>
      </w:r>
      <w:r w:rsidRPr="000F255F">
        <w:rPr>
          <w:sz w:val="24"/>
          <w:szCs w:val="24"/>
        </w:rPr>
        <w:t xml:space="preserve">) nosaka pedagogs atbilstoši mācību priekšmeta (kursa) specifikai; </w:t>
      </w:r>
    </w:p>
    <w:p w14:paraId="0C9C4122" w14:textId="77777777" w:rsidR="00B8771F" w:rsidRPr="000F255F" w:rsidRDefault="004F454A" w:rsidP="000F255F">
      <w:pPr>
        <w:widowControl/>
        <w:suppressAutoHyphens/>
        <w:autoSpaceDE/>
        <w:spacing w:after="120"/>
        <w:ind w:left="1418" w:firstLine="22"/>
        <w:jc w:val="both"/>
        <w:textAlignment w:val="baseline"/>
        <w:rPr>
          <w:sz w:val="24"/>
          <w:szCs w:val="24"/>
        </w:rPr>
      </w:pPr>
      <w:r w:rsidRPr="000F255F">
        <w:rPr>
          <w:sz w:val="24"/>
          <w:szCs w:val="24"/>
        </w:rPr>
        <w:t xml:space="preserve">8.3.2. </w:t>
      </w:r>
      <w:proofErr w:type="spellStart"/>
      <w:r w:rsidRPr="000F255F">
        <w:rPr>
          <w:sz w:val="24"/>
          <w:szCs w:val="24"/>
        </w:rPr>
        <w:t>summatīvo</w:t>
      </w:r>
      <w:proofErr w:type="spellEnd"/>
      <w:r w:rsidRPr="000F255F">
        <w:rPr>
          <w:sz w:val="24"/>
          <w:szCs w:val="24"/>
        </w:rPr>
        <w:t xml:space="preserve"> vērtējumu skaits mācību priekšmetā (kursā) atbilst tematu skaitam: </w:t>
      </w:r>
    </w:p>
    <w:p w14:paraId="617B763D" w14:textId="77777777" w:rsidR="00B8771F" w:rsidRDefault="004F454A" w:rsidP="000F255F">
      <w:pPr>
        <w:widowControl/>
        <w:suppressAutoHyphens/>
        <w:autoSpaceDE/>
        <w:spacing w:after="120"/>
        <w:ind w:left="1440" w:firstLine="720"/>
        <w:jc w:val="both"/>
        <w:textAlignment w:val="baseline"/>
        <w:rPr>
          <w:sz w:val="24"/>
          <w:szCs w:val="24"/>
        </w:rPr>
      </w:pPr>
      <w:r w:rsidRPr="000F255F">
        <w:rPr>
          <w:sz w:val="24"/>
          <w:szCs w:val="24"/>
        </w:rPr>
        <w:t xml:space="preserve">8.3.2.1. iestādes mācību jomu pedagogi vienojas par tiem mācību tematiem, kurus mācību satura pilnvērtīgai apguvei ir lietderīgi dalīt vairākās daļās, tādejādi palielinot obligāto nobeiguma pārbaudes darbu un tiem atbilstošo </w:t>
      </w:r>
      <w:proofErr w:type="spellStart"/>
      <w:r w:rsidRPr="000F255F">
        <w:rPr>
          <w:sz w:val="24"/>
          <w:szCs w:val="24"/>
        </w:rPr>
        <w:t>summatīvo</w:t>
      </w:r>
      <w:proofErr w:type="spellEnd"/>
      <w:r w:rsidRPr="000F255F">
        <w:rPr>
          <w:sz w:val="24"/>
          <w:szCs w:val="24"/>
        </w:rPr>
        <w:t xml:space="preserve"> vērtējumu skaitu; </w:t>
      </w:r>
    </w:p>
    <w:p w14:paraId="5873E789" w14:textId="77777777" w:rsidR="00EB43A1" w:rsidRPr="000F255F" w:rsidRDefault="00EB43A1" w:rsidP="000F255F">
      <w:pPr>
        <w:widowControl/>
        <w:suppressAutoHyphens/>
        <w:autoSpaceDE/>
        <w:spacing w:after="120"/>
        <w:ind w:left="1440" w:firstLine="720"/>
        <w:jc w:val="both"/>
        <w:textAlignment w:val="baseline"/>
        <w:rPr>
          <w:sz w:val="24"/>
          <w:szCs w:val="24"/>
        </w:rPr>
      </w:pPr>
      <w:r>
        <w:rPr>
          <w:sz w:val="24"/>
          <w:szCs w:val="24"/>
        </w:rPr>
        <w:t>8.3.2.2. pedagogs e-klasē reģistrējot pārbaudes darba norisi pieraksta temata nosaukumu atbilstoši programmas paraugam.</w:t>
      </w:r>
    </w:p>
    <w:p w14:paraId="718669C1" w14:textId="3771ED54" w:rsidR="004F454A" w:rsidRDefault="004F454A" w:rsidP="000F255F">
      <w:pPr>
        <w:widowControl/>
        <w:suppressAutoHyphens/>
        <w:autoSpaceDE/>
        <w:spacing w:after="120"/>
        <w:ind w:left="1418" w:firstLine="22"/>
        <w:jc w:val="both"/>
        <w:textAlignment w:val="baseline"/>
        <w:rPr>
          <w:sz w:val="24"/>
          <w:szCs w:val="24"/>
        </w:rPr>
      </w:pPr>
      <w:r w:rsidRPr="000F255F">
        <w:rPr>
          <w:sz w:val="24"/>
          <w:szCs w:val="24"/>
        </w:rPr>
        <w:t xml:space="preserve">8.3.3. vērtējumu </w:t>
      </w:r>
      <w:proofErr w:type="spellStart"/>
      <w:r w:rsidRPr="000F255F">
        <w:rPr>
          <w:sz w:val="24"/>
          <w:szCs w:val="24"/>
        </w:rPr>
        <w:t>summa</w:t>
      </w:r>
      <w:r w:rsidR="00B8771F" w:rsidRPr="000F255F">
        <w:rPr>
          <w:sz w:val="24"/>
          <w:szCs w:val="24"/>
        </w:rPr>
        <w:t>tīvās</w:t>
      </w:r>
      <w:proofErr w:type="spellEnd"/>
      <w:r w:rsidR="00B8771F" w:rsidRPr="000F255F">
        <w:rPr>
          <w:sz w:val="24"/>
          <w:szCs w:val="24"/>
        </w:rPr>
        <w:t xml:space="preserve"> vērtēšanas ietvarā izsaka</w:t>
      </w:r>
      <w:r w:rsidRPr="000F255F">
        <w:rPr>
          <w:sz w:val="24"/>
          <w:szCs w:val="24"/>
        </w:rPr>
        <w:t xml:space="preserve"> ballēs (10 – "izcili", 9 – "teicami", 8 – "ļoti labi", 7 – "labi", 6 – "gandrīz labi", 5 – "viduvēji", 4 – "gandrīz viduvēji", 3 – "vāji",2 – "ļoti vāji", 1 – "ļoti, ļoti vāji"), izmantojot vienotas vērtēšanas kritē</w:t>
      </w:r>
      <w:r w:rsidR="007B099E">
        <w:rPr>
          <w:sz w:val="24"/>
          <w:szCs w:val="24"/>
        </w:rPr>
        <w:t>riju</w:t>
      </w:r>
      <w:r w:rsidR="00873F47">
        <w:rPr>
          <w:sz w:val="24"/>
          <w:szCs w:val="24"/>
        </w:rPr>
        <w:t xml:space="preserve"> </w:t>
      </w:r>
      <w:r w:rsidR="007B099E">
        <w:rPr>
          <w:sz w:val="24"/>
          <w:szCs w:val="24"/>
        </w:rPr>
        <w:t>grupas (skat. 2. pielikumu);</w:t>
      </w:r>
    </w:p>
    <w:p w14:paraId="4C93FC09" w14:textId="77777777" w:rsidR="0051473F" w:rsidRDefault="007B099E" w:rsidP="002503FF">
      <w:pPr>
        <w:widowControl/>
        <w:suppressAutoHyphens/>
        <w:autoSpaceDE/>
        <w:spacing w:after="120"/>
        <w:ind w:left="1418" w:firstLine="22"/>
        <w:jc w:val="both"/>
        <w:textAlignment w:val="baseline"/>
        <w:rPr>
          <w:sz w:val="23"/>
          <w:szCs w:val="23"/>
        </w:rPr>
      </w:pPr>
      <w:r>
        <w:rPr>
          <w:sz w:val="24"/>
          <w:szCs w:val="24"/>
        </w:rPr>
        <w:t xml:space="preserve">8.3.4. </w:t>
      </w:r>
      <w:r w:rsidR="002503FF">
        <w:rPr>
          <w:sz w:val="23"/>
          <w:szCs w:val="23"/>
        </w:rPr>
        <w:t xml:space="preserve">Izmantojot </w:t>
      </w:r>
      <w:proofErr w:type="spellStart"/>
      <w:r w:rsidR="002503FF">
        <w:rPr>
          <w:sz w:val="23"/>
          <w:szCs w:val="23"/>
        </w:rPr>
        <w:t>kriteriālo</w:t>
      </w:r>
      <w:proofErr w:type="spellEnd"/>
      <w:r w:rsidR="002503FF">
        <w:rPr>
          <w:sz w:val="23"/>
          <w:szCs w:val="23"/>
        </w:rPr>
        <w:t xml:space="preserve"> vērtēšanu, pedagogs ievēro šādu vērtēšanas skalā noteikto proporciju starp darba izpildes </w:t>
      </w:r>
      <w:proofErr w:type="spellStart"/>
      <w:r w:rsidR="002503FF">
        <w:rPr>
          <w:sz w:val="23"/>
          <w:szCs w:val="23"/>
        </w:rPr>
        <w:t>kopprocentu</w:t>
      </w:r>
      <w:proofErr w:type="spellEnd"/>
      <w:r w:rsidR="002503FF">
        <w:rPr>
          <w:sz w:val="23"/>
          <w:szCs w:val="23"/>
        </w:rPr>
        <w:t xml:space="preserve"> un vērtējumu ballēs: </w:t>
      </w:r>
    </w:p>
    <w:tbl>
      <w:tblPr>
        <w:tblStyle w:val="Reatabula"/>
        <w:tblW w:w="13297" w:type="dxa"/>
        <w:tblInd w:w="1413" w:type="dxa"/>
        <w:tblLayout w:type="fixed"/>
        <w:tblLook w:val="04A0" w:firstRow="1" w:lastRow="0" w:firstColumn="1" w:lastColumn="0" w:noHBand="0" w:noVBand="1"/>
      </w:tblPr>
      <w:tblGrid>
        <w:gridCol w:w="1356"/>
        <w:gridCol w:w="1128"/>
        <w:gridCol w:w="1174"/>
        <w:gridCol w:w="1107"/>
        <w:gridCol w:w="1161"/>
        <w:gridCol w:w="1256"/>
        <w:gridCol w:w="1154"/>
        <w:gridCol w:w="1345"/>
        <w:gridCol w:w="1206"/>
        <w:gridCol w:w="1134"/>
        <w:gridCol w:w="1276"/>
      </w:tblGrid>
      <w:tr w:rsidR="002503FF" w14:paraId="01C3B532" w14:textId="77777777" w:rsidTr="002503FF">
        <w:tc>
          <w:tcPr>
            <w:tcW w:w="1356" w:type="dxa"/>
          </w:tcPr>
          <w:p w14:paraId="6438C6E6" w14:textId="77777777" w:rsidR="002503FF" w:rsidRDefault="002503FF" w:rsidP="00C20976">
            <w:pPr>
              <w:pStyle w:val="Pamatteksts"/>
              <w:ind w:left="0"/>
              <w:jc w:val="left"/>
            </w:pPr>
            <w:r>
              <w:t>Balles</w:t>
            </w:r>
          </w:p>
        </w:tc>
        <w:tc>
          <w:tcPr>
            <w:tcW w:w="1128" w:type="dxa"/>
          </w:tcPr>
          <w:p w14:paraId="71335964" w14:textId="77777777" w:rsidR="002503FF" w:rsidRDefault="002503FF" w:rsidP="00C20976">
            <w:pPr>
              <w:pStyle w:val="Pamatteksts"/>
              <w:ind w:left="0"/>
              <w:jc w:val="center"/>
            </w:pPr>
            <w:r>
              <w:t>1</w:t>
            </w:r>
          </w:p>
        </w:tc>
        <w:tc>
          <w:tcPr>
            <w:tcW w:w="1174" w:type="dxa"/>
          </w:tcPr>
          <w:p w14:paraId="59F94A7C" w14:textId="77777777" w:rsidR="002503FF" w:rsidRDefault="002503FF" w:rsidP="00C20976">
            <w:pPr>
              <w:pStyle w:val="Pamatteksts"/>
              <w:ind w:left="0"/>
              <w:jc w:val="center"/>
            </w:pPr>
            <w:r>
              <w:t>2</w:t>
            </w:r>
          </w:p>
        </w:tc>
        <w:tc>
          <w:tcPr>
            <w:tcW w:w="1107" w:type="dxa"/>
          </w:tcPr>
          <w:p w14:paraId="4BAB6C4F" w14:textId="77777777" w:rsidR="002503FF" w:rsidRDefault="002503FF" w:rsidP="00C20976">
            <w:pPr>
              <w:pStyle w:val="Pamatteksts"/>
              <w:ind w:left="0"/>
              <w:jc w:val="center"/>
            </w:pPr>
            <w:r>
              <w:t>3</w:t>
            </w:r>
          </w:p>
        </w:tc>
        <w:tc>
          <w:tcPr>
            <w:tcW w:w="1161" w:type="dxa"/>
          </w:tcPr>
          <w:p w14:paraId="0A66F6CF" w14:textId="77777777" w:rsidR="002503FF" w:rsidRDefault="002503FF" w:rsidP="00C20976">
            <w:pPr>
              <w:pStyle w:val="Pamatteksts"/>
              <w:ind w:left="0"/>
              <w:jc w:val="center"/>
            </w:pPr>
            <w:r>
              <w:t>4</w:t>
            </w:r>
          </w:p>
        </w:tc>
        <w:tc>
          <w:tcPr>
            <w:tcW w:w="1256" w:type="dxa"/>
          </w:tcPr>
          <w:p w14:paraId="2B170A17" w14:textId="77777777" w:rsidR="002503FF" w:rsidRDefault="002503FF" w:rsidP="00C20976">
            <w:pPr>
              <w:pStyle w:val="Pamatteksts"/>
              <w:ind w:left="0"/>
              <w:jc w:val="center"/>
            </w:pPr>
            <w:r>
              <w:t>5</w:t>
            </w:r>
          </w:p>
        </w:tc>
        <w:tc>
          <w:tcPr>
            <w:tcW w:w="1154" w:type="dxa"/>
          </w:tcPr>
          <w:p w14:paraId="2DEAD23F" w14:textId="77777777" w:rsidR="002503FF" w:rsidRDefault="002503FF" w:rsidP="00C20976">
            <w:pPr>
              <w:pStyle w:val="Pamatteksts"/>
              <w:ind w:left="0"/>
              <w:jc w:val="center"/>
            </w:pPr>
            <w:r>
              <w:t>6</w:t>
            </w:r>
          </w:p>
        </w:tc>
        <w:tc>
          <w:tcPr>
            <w:tcW w:w="1345" w:type="dxa"/>
          </w:tcPr>
          <w:p w14:paraId="24909614" w14:textId="77777777" w:rsidR="002503FF" w:rsidRDefault="002503FF" w:rsidP="00C20976">
            <w:pPr>
              <w:pStyle w:val="Pamatteksts"/>
              <w:ind w:left="0"/>
              <w:jc w:val="center"/>
            </w:pPr>
            <w:r>
              <w:t>7</w:t>
            </w:r>
          </w:p>
        </w:tc>
        <w:tc>
          <w:tcPr>
            <w:tcW w:w="1206" w:type="dxa"/>
          </w:tcPr>
          <w:p w14:paraId="59DA32EA" w14:textId="77777777" w:rsidR="002503FF" w:rsidRDefault="002503FF" w:rsidP="00C20976">
            <w:pPr>
              <w:pStyle w:val="Pamatteksts"/>
              <w:ind w:left="0"/>
              <w:jc w:val="center"/>
            </w:pPr>
            <w:r>
              <w:t>8</w:t>
            </w:r>
          </w:p>
        </w:tc>
        <w:tc>
          <w:tcPr>
            <w:tcW w:w="1134" w:type="dxa"/>
          </w:tcPr>
          <w:p w14:paraId="22E016F2" w14:textId="77777777" w:rsidR="002503FF" w:rsidRDefault="002503FF" w:rsidP="00C20976">
            <w:pPr>
              <w:pStyle w:val="Pamatteksts"/>
              <w:ind w:left="0"/>
              <w:jc w:val="center"/>
            </w:pPr>
            <w:r>
              <w:t>9</w:t>
            </w:r>
          </w:p>
        </w:tc>
        <w:tc>
          <w:tcPr>
            <w:tcW w:w="1276" w:type="dxa"/>
          </w:tcPr>
          <w:p w14:paraId="09DD16E3" w14:textId="77777777" w:rsidR="002503FF" w:rsidRDefault="002503FF" w:rsidP="00C20976">
            <w:pPr>
              <w:pStyle w:val="Pamatteksts"/>
              <w:ind w:left="0"/>
              <w:jc w:val="center"/>
            </w:pPr>
            <w:r>
              <w:t>10</w:t>
            </w:r>
          </w:p>
        </w:tc>
      </w:tr>
      <w:tr w:rsidR="002503FF" w14:paraId="4136135B" w14:textId="77777777" w:rsidTr="002503FF">
        <w:tc>
          <w:tcPr>
            <w:tcW w:w="1356" w:type="dxa"/>
          </w:tcPr>
          <w:p w14:paraId="4C0AF184" w14:textId="77777777" w:rsidR="002503FF" w:rsidRDefault="002503FF" w:rsidP="00C20976">
            <w:pPr>
              <w:pStyle w:val="Pamatteksts"/>
              <w:ind w:left="0"/>
              <w:jc w:val="left"/>
            </w:pPr>
            <w:r>
              <w:t>Apguve %</w:t>
            </w:r>
          </w:p>
        </w:tc>
        <w:tc>
          <w:tcPr>
            <w:tcW w:w="1128" w:type="dxa"/>
          </w:tcPr>
          <w:p w14:paraId="5AE03131" w14:textId="77777777" w:rsidR="002503FF" w:rsidRDefault="002503FF" w:rsidP="00C20976">
            <w:pPr>
              <w:pStyle w:val="Pamatteksts"/>
              <w:ind w:left="0"/>
              <w:jc w:val="center"/>
            </w:pPr>
            <w:r>
              <w:t>0 – 10</w:t>
            </w:r>
          </w:p>
        </w:tc>
        <w:tc>
          <w:tcPr>
            <w:tcW w:w="1174" w:type="dxa"/>
          </w:tcPr>
          <w:p w14:paraId="65CC0648" w14:textId="77777777" w:rsidR="002503FF" w:rsidRDefault="002503FF" w:rsidP="00C20976">
            <w:pPr>
              <w:pStyle w:val="Pamatteksts"/>
              <w:ind w:left="0"/>
              <w:jc w:val="center"/>
            </w:pPr>
            <w:r>
              <w:t>11 – 20</w:t>
            </w:r>
          </w:p>
        </w:tc>
        <w:tc>
          <w:tcPr>
            <w:tcW w:w="1107" w:type="dxa"/>
          </w:tcPr>
          <w:p w14:paraId="5F19DE0F" w14:textId="77777777" w:rsidR="002503FF" w:rsidRDefault="002503FF" w:rsidP="00C20976">
            <w:pPr>
              <w:pStyle w:val="Pamatteksts"/>
              <w:ind w:left="0"/>
              <w:jc w:val="center"/>
            </w:pPr>
            <w:r>
              <w:t>21– 30</w:t>
            </w:r>
          </w:p>
        </w:tc>
        <w:tc>
          <w:tcPr>
            <w:tcW w:w="1161" w:type="dxa"/>
          </w:tcPr>
          <w:p w14:paraId="7E68C07C" w14:textId="77777777" w:rsidR="002503FF" w:rsidRDefault="002503FF" w:rsidP="00C20976">
            <w:pPr>
              <w:pStyle w:val="Pamatteksts"/>
              <w:ind w:left="0"/>
              <w:jc w:val="center"/>
            </w:pPr>
            <w:r>
              <w:t>31 – 40</w:t>
            </w:r>
          </w:p>
        </w:tc>
        <w:tc>
          <w:tcPr>
            <w:tcW w:w="1256" w:type="dxa"/>
          </w:tcPr>
          <w:p w14:paraId="13AD497D" w14:textId="77777777" w:rsidR="002503FF" w:rsidRDefault="002503FF" w:rsidP="00C20976">
            <w:pPr>
              <w:pStyle w:val="Pamatteksts"/>
              <w:ind w:left="0"/>
              <w:jc w:val="center"/>
            </w:pPr>
            <w:r>
              <w:t>41 – 53</w:t>
            </w:r>
          </w:p>
        </w:tc>
        <w:tc>
          <w:tcPr>
            <w:tcW w:w="1154" w:type="dxa"/>
          </w:tcPr>
          <w:p w14:paraId="79E8FE5F" w14:textId="77777777" w:rsidR="002503FF" w:rsidRDefault="002503FF" w:rsidP="00C20976">
            <w:pPr>
              <w:pStyle w:val="Pamatteksts"/>
              <w:ind w:left="0"/>
              <w:jc w:val="center"/>
            </w:pPr>
            <w:r>
              <w:t>54 – 66</w:t>
            </w:r>
          </w:p>
        </w:tc>
        <w:tc>
          <w:tcPr>
            <w:tcW w:w="1345" w:type="dxa"/>
          </w:tcPr>
          <w:p w14:paraId="7A738B07" w14:textId="77777777" w:rsidR="002503FF" w:rsidRDefault="002503FF" w:rsidP="00C20976">
            <w:pPr>
              <w:pStyle w:val="Pamatteksts"/>
              <w:ind w:left="0"/>
              <w:jc w:val="center"/>
            </w:pPr>
            <w:r>
              <w:t>67 – 76</w:t>
            </w:r>
          </w:p>
        </w:tc>
        <w:tc>
          <w:tcPr>
            <w:tcW w:w="1206" w:type="dxa"/>
          </w:tcPr>
          <w:p w14:paraId="3DA989F3" w14:textId="77777777" w:rsidR="002503FF" w:rsidRDefault="002503FF" w:rsidP="00C20976">
            <w:pPr>
              <w:pStyle w:val="Pamatteksts"/>
              <w:ind w:left="0"/>
              <w:jc w:val="center"/>
            </w:pPr>
            <w:r>
              <w:t>77 – 86</w:t>
            </w:r>
          </w:p>
        </w:tc>
        <w:tc>
          <w:tcPr>
            <w:tcW w:w="1134" w:type="dxa"/>
          </w:tcPr>
          <w:p w14:paraId="2C1DF33D" w14:textId="77777777" w:rsidR="002503FF" w:rsidRDefault="002503FF" w:rsidP="00C20976">
            <w:pPr>
              <w:pStyle w:val="Pamatteksts"/>
              <w:ind w:left="0"/>
              <w:jc w:val="center"/>
            </w:pPr>
            <w:r>
              <w:t>87 – 95</w:t>
            </w:r>
          </w:p>
        </w:tc>
        <w:tc>
          <w:tcPr>
            <w:tcW w:w="1276" w:type="dxa"/>
          </w:tcPr>
          <w:p w14:paraId="14093B56" w14:textId="77777777" w:rsidR="002503FF" w:rsidRDefault="002503FF" w:rsidP="00C20976">
            <w:pPr>
              <w:pStyle w:val="Pamatteksts"/>
              <w:ind w:left="0"/>
              <w:jc w:val="center"/>
            </w:pPr>
            <w:r>
              <w:t>96 – 100</w:t>
            </w:r>
          </w:p>
        </w:tc>
      </w:tr>
    </w:tbl>
    <w:p w14:paraId="52915DFA" w14:textId="77777777" w:rsidR="002503FF" w:rsidRPr="000F255F" w:rsidRDefault="002503FF" w:rsidP="002503FF">
      <w:pPr>
        <w:widowControl/>
        <w:suppressAutoHyphens/>
        <w:autoSpaceDE/>
        <w:spacing w:after="120"/>
        <w:ind w:left="1418" w:firstLine="22"/>
        <w:jc w:val="both"/>
        <w:textAlignment w:val="baseline"/>
        <w:rPr>
          <w:sz w:val="24"/>
          <w:szCs w:val="24"/>
        </w:rPr>
      </w:pPr>
    </w:p>
    <w:p w14:paraId="2DCF2A72" w14:textId="3D561C8E" w:rsidR="0051473F" w:rsidRPr="000F255F" w:rsidRDefault="0051473F" w:rsidP="000F255F">
      <w:pPr>
        <w:pStyle w:val="Virsraksts1"/>
        <w:tabs>
          <w:tab w:val="left" w:pos="2521"/>
        </w:tabs>
        <w:spacing w:before="0" w:after="120"/>
        <w:ind w:firstLine="0"/>
        <w:rPr>
          <w:spacing w:val="-2"/>
        </w:rPr>
      </w:pPr>
      <w:bookmarkStart w:id="0" w:name="_Hlk216853766"/>
      <w:r w:rsidRPr="000F255F">
        <w:rPr>
          <w:bCs w:val="0"/>
        </w:rPr>
        <w:t xml:space="preserve">III </w:t>
      </w:r>
      <w:r w:rsidRPr="000F255F">
        <w:t xml:space="preserve">Apzīmējuma </w:t>
      </w:r>
      <w:proofErr w:type="spellStart"/>
      <w:r w:rsidRPr="000F255F">
        <w:t>nv</w:t>
      </w:r>
      <w:proofErr w:type="spellEnd"/>
      <w:r w:rsidRPr="000F255F">
        <w:t xml:space="preserve"> (nav vērtējuma) lietošana</w:t>
      </w:r>
    </w:p>
    <w:bookmarkEnd w:id="0"/>
    <w:p w14:paraId="7F9C1D18" w14:textId="77777777" w:rsidR="00B8771F" w:rsidRPr="000F255F" w:rsidRDefault="00B8771F" w:rsidP="000F255F">
      <w:pPr>
        <w:pStyle w:val="Virsraksts1"/>
        <w:tabs>
          <w:tab w:val="left" w:pos="2521"/>
        </w:tabs>
        <w:spacing w:before="0" w:after="120"/>
        <w:ind w:firstLine="0"/>
        <w:jc w:val="both"/>
        <w:rPr>
          <w:b w:val="0"/>
        </w:rPr>
      </w:pPr>
      <w:r w:rsidRPr="000F255F">
        <w:rPr>
          <w:b w:val="0"/>
        </w:rPr>
        <w:t xml:space="preserve">9. Apzīmējumu </w:t>
      </w:r>
      <w:proofErr w:type="spellStart"/>
      <w:r w:rsidRPr="000F255F">
        <w:rPr>
          <w:b w:val="0"/>
        </w:rPr>
        <w:t>nv</w:t>
      </w:r>
      <w:proofErr w:type="spellEnd"/>
      <w:r w:rsidRPr="000F255F">
        <w:rPr>
          <w:b w:val="0"/>
        </w:rPr>
        <w:t xml:space="preserve"> (nav vērtējuma) lieto tikai tematu nobeiguma pārbaudes darbos gadījumos, ja pedagogam nav iespējas objektīvi novērtēt skolēna sniegumu: </w:t>
      </w:r>
    </w:p>
    <w:p w14:paraId="23151F13" w14:textId="77777777" w:rsidR="00105D08" w:rsidRPr="000F255F" w:rsidRDefault="00B8771F" w:rsidP="000F255F">
      <w:pPr>
        <w:pStyle w:val="Virsraksts1"/>
        <w:spacing w:before="0" w:after="120"/>
        <w:ind w:firstLine="0"/>
        <w:jc w:val="both"/>
        <w:rPr>
          <w:b w:val="0"/>
        </w:rPr>
      </w:pPr>
      <w:r w:rsidRPr="000F255F">
        <w:rPr>
          <w:b w:val="0"/>
        </w:rPr>
        <w:lastRenderedPageBreak/>
        <w:tab/>
        <w:t>9.1. ja izglītojamais nav piedalījies attiecīgajā mācību stundā, kurā tiek veikts obligātais temata nobeiguma pārbaudes darbs, mācību ž</w:t>
      </w:r>
      <w:r w:rsidR="002503FF">
        <w:rPr>
          <w:b w:val="0"/>
        </w:rPr>
        <w:t xml:space="preserve">urnālā tiek ievadīts ieraksts </w:t>
      </w:r>
      <w:proofErr w:type="spellStart"/>
      <w:r w:rsidRPr="000F255F">
        <w:rPr>
          <w:b w:val="0"/>
        </w:rPr>
        <w:t>nv</w:t>
      </w:r>
      <w:proofErr w:type="spellEnd"/>
      <w:r w:rsidRPr="000F255F">
        <w:rPr>
          <w:b w:val="0"/>
        </w:rPr>
        <w:t xml:space="preserve">; </w:t>
      </w:r>
    </w:p>
    <w:p w14:paraId="7C55F164" w14:textId="77777777" w:rsidR="00105D08" w:rsidRPr="000F255F" w:rsidRDefault="00B8771F" w:rsidP="000F255F">
      <w:pPr>
        <w:pStyle w:val="Virsraksts1"/>
        <w:spacing w:before="0" w:after="120"/>
        <w:ind w:firstLine="720"/>
        <w:jc w:val="both"/>
        <w:rPr>
          <w:b w:val="0"/>
        </w:rPr>
      </w:pPr>
      <w:r w:rsidRPr="000F255F">
        <w:rPr>
          <w:b w:val="0"/>
        </w:rPr>
        <w:t>9.2. ja izglītojamais noteiktajā laikā nav iesniedzis temata nobeigum</w:t>
      </w:r>
      <w:r w:rsidR="00105D08" w:rsidRPr="000F255F">
        <w:rPr>
          <w:b w:val="0"/>
        </w:rPr>
        <w:t>a darbu vai nav to parakstījis;</w:t>
      </w:r>
    </w:p>
    <w:p w14:paraId="081A9333" w14:textId="77777777" w:rsidR="00105D08" w:rsidRPr="000F255F" w:rsidRDefault="00B8771F" w:rsidP="000F255F">
      <w:pPr>
        <w:pStyle w:val="Virsraksts1"/>
        <w:spacing w:before="0" w:after="120"/>
        <w:ind w:firstLine="720"/>
        <w:jc w:val="both"/>
        <w:rPr>
          <w:b w:val="0"/>
        </w:rPr>
      </w:pPr>
      <w:r w:rsidRPr="000F255F">
        <w:rPr>
          <w:b w:val="0"/>
        </w:rPr>
        <w:t>9.3. ja iesniegtajā temata noslēguma pārbaudes darbā ir cilvēka cieņu aizskarošs saturs vai</w:t>
      </w:r>
      <w:r w:rsidR="00105D08" w:rsidRPr="000F255F">
        <w:rPr>
          <w:b w:val="0"/>
        </w:rPr>
        <w:t xml:space="preserve"> izteikumi;</w:t>
      </w:r>
    </w:p>
    <w:p w14:paraId="7E8DC764" w14:textId="77777777" w:rsidR="00B8771F" w:rsidRPr="000F255F" w:rsidRDefault="00B8771F" w:rsidP="000F255F">
      <w:pPr>
        <w:pStyle w:val="Virsraksts1"/>
        <w:spacing w:before="0" w:after="120"/>
        <w:ind w:firstLine="720"/>
        <w:jc w:val="both"/>
        <w:rPr>
          <w:b w:val="0"/>
        </w:rPr>
      </w:pPr>
      <w:r w:rsidRPr="000F255F">
        <w:rPr>
          <w:b w:val="0"/>
        </w:rPr>
        <w:t>9.4. ja tiek konstatēts, ka pārbaudes darbā ir pārkāpti akadēmiskā godīguma principi:</w:t>
      </w:r>
    </w:p>
    <w:p w14:paraId="20274C8E" w14:textId="77777777" w:rsidR="00B8771F" w:rsidRPr="000F255F" w:rsidRDefault="00B8771F" w:rsidP="000F255F">
      <w:pPr>
        <w:pStyle w:val="Virsraksts1"/>
        <w:spacing w:before="0" w:after="120"/>
        <w:ind w:left="1440" w:firstLine="22"/>
        <w:jc w:val="both"/>
        <w:rPr>
          <w:b w:val="0"/>
        </w:rPr>
      </w:pPr>
      <w:r w:rsidRPr="000F255F">
        <w:rPr>
          <w:b w:val="0"/>
        </w:rPr>
        <w:t xml:space="preserve"> 9.4.1. darba izpildes laikā tiek izmantoti neatļauti palīglīdzekļi; </w:t>
      </w:r>
    </w:p>
    <w:p w14:paraId="1EB09591" w14:textId="77777777" w:rsidR="000A400B" w:rsidRDefault="00B8771F" w:rsidP="000F255F">
      <w:pPr>
        <w:pStyle w:val="Virsraksts1"/>
        <w:spacing w:before="0" w:after="120"/>
        <w:ind w:left="1440" w:firstLine="120"/>
        <w:jc w:val="both"/>
        <w:rPr>
          <w:b w:val="0"/>
        </w:rPr>
      </w:pPr>
      <w:r w:rsidRPr="000F255F">
        <w:rPr>
          <w:b w:val="0"/>
        </w:rPr>
        <w:t>9.4.2. darbs netiek veikts patstāvīgi (piemēram, darba izpildē izmantots mākslīgais intelekts, izglītojamais iesniedzis cita autora darbu vai tā daļu (plaģiātu); uzdevumi vai to daļas vairākiem izglītojamiem veikti vienveidīgi)</w:t>
      </w:r>
      <w:r w:rsidR="000A400B">
        <w:rPr>
          <w:b w:val="0"/>
        </w:rPr>
        <w:t>;</w:t>
      </w:r>
    </w:p>
    <w:p w14:paraId="77669511" w14:textId="77777777" w:rsidR="0051473F" w:rsidRPr="000F255F" w:rsidRDefault="000A400B" w:rsidP="000A400B">
      <w:pPr>
        <w:pStyle w:val="Virsraksts1"/>
        <w:spacing w:before="0" w:after="120"/>
        <w:ind w:firstLine="720"/>
        <w:jc w:val="both"/>
        <w:rPr>
          <w:b w:val="0"/>
        </w:rPr>
      </w:pPr>
      <w:r>
        <w:rPr>
          <w:b w:val="0"/>
        </w:rPr>
        <w:t>9.5. ja nav iesniegts mājas darbs</w:t>
      </w:r>
      <w:r w:rsidR="00B8771F" w:rsidRPr="000F255F">
        <w:rPr>
          <w:b w:val="0"/>
        </w:rPr>
        <w:t xml:space="preserve">. </w:t>
      </w:r>
    </w:p>
    <w:p w14:paraId="3571B2A0" w14:textId="77777777" w:rsidR="00B8771F" w:rsidRPr="000F255F" w:rsidRDefault="0051473F" w:rsidP="000F255F">
      <w:pPr>
        <w:pStyle w:val="Virsraksts1"/>
        <w:spacing w:before="0" w:after="120"/>
        <w:ind w:firstLine="0"/>
        <w:jc w:val="both"/>
        <w:rPr>
          <w:b w:val="0"/>
        </w:rPr>
      </w:pPr>
      <w:r w:rsidRPr="000F255F">
        <w:rPr>
          <w:b w:val="0"/>
        </w:rPr>
        <w:t xml:space="preserve">10. </w:t>
      </w:r>
      <w:r w:rsidR="00B8771F" w:rsidRPr="000F255F">
        <w:rPr>
          <w:b w:val="0"/>
        </w:rPr>
        <w:t>Ja pedagogam ir aizdomas par akadēmiskā godīguma principu pārkāpumu, viņam ir tiesības likt izglītojamam paskaidrot konkrēto uzdevumu izpildes gaitu, uzdevumu izpildē izmantotās metodes, izmantoto terminu nozīmes utt.</w:t>
      </w:r>
    </w:p>
    <w:p w14:paraId="65DE6AEE" w14:textId="77777777" w:rsidR="0051473F" w:rsidRPr="000F255F" w:rsidRDefault="0051473F" w:rsidP="000F255F">
      <w:pPr>
        <w:pStyle w:val="Virsraksts1"/>
        <w:spacing w:before="0" w:after="120"/>
        <w:ind w:firstLine="0"/>
        <w:jc w:val="both"/>
        <w:rPr>
          <w:b w:val="0"/>
        </w:rPr>
      </w:pPr>
      <w:r w:rsidRPr="000F255F">
        <w:rPr>
          <w:b w:val="0"/>
        </w:rPr>
        <w:t xml:space="preserve">11. Konstatējot akadēmiskā godīguma principu pārkāpumu, pedagogs ir tiesīgs: </w:t>
      </w:r>
    </w:p>
    <w:p w14:paraId="20B91F41" w14:textId="77777777" w:rsidR="0051473F" w:rsidRPr="000F255F" w:rsidRDefault="0051473F" w:rsidP="000F255F">
      <w:pPr>
        <w:pStyle w:val="Virsraksts1"/>
        <w:spacing w:before="0" w:after="120"/>
        <w:ind w:firstLine="720"/>
        <w:jc w:val="both"/>
        <w:rPr>
          <w:b w:val="0"/>
        </w:rPr>
      </w:pPr>
      <w:r w:rsidRPr="000F255F">
        <w:rPr>
          <w:b w:val="0"/>
        </w:rPr>
        <w:t xml:space="preserve">11.1. anulēt vērtējumu par visu temata nobeiguma pārbaudes darbu, e-klases žurnālā veicot ierakstu </w:t>
      </w:r>
      <w:proofErr w:type="spellStart"/>
      <w:r w:rsidRPr="000F255F">
        <w:rPr>
          <w:b w:val="0"/>
        </w:rPr>
        <w:t>nv</w:t>
      </w:r>
      <w:proofErr w:type="spellEnd"/>
      <w:r w:rsidRPr="000F255F">
        <w:rPr>
          <w:b w:val="0"/>
        </w:rPr>
        <w:t xml:space="preserve">; </w:t>
      </w:r>
    </w:p>
    <w:p w14:paraId="78F0BE93" w14:textId="77777777" w:rsidR="0051473F" w:rsidRPr="000F255F" w:rsidRDefault="0051473F" w:rsidP="000F255F">
      <w:pPr>
        <w:pStyle w:val="Virsraksts1"/>
        <w:spacing w:before="0" w:after="120"/>
        <w:ind w:left="720" w:firstLine="0"/>
        <w:jc w:val="both"/>
        <w:rPr>
          <w:b w:val="0"/>
        </w:rPr>
      </w:pPr>
      <w:r w:rsidRPr="000F255F">
        <w:rPr>
          <w:b w:val="0"/>
        </w:rPr>
        <w:t xml:space="preserve">11.2. anulēt atsevišķu pārbaudes darba daļu vērtējumu. </w:t>
      </w:r>
    </w:p>
    <w:p w14:paraId="46CC15EC" w14:textId="77777777" w:rsidR="0051473F" w:rsidRPr="000F255F" w:rsidRDefault="0051473F" w:rsidP="000F255F">
      <w:pPr>
        <w:pStyle w:val="Virsraksts1"/>
        <w:spacing w:before="0" w:after="120"/>
        <w:ind w:firstLine="0"/>
        <w:jc w:val="both"/>
        <w:rPr>
          <w:b w:val="0"/>
        </w:rPr>
      </w:pPr>
      <w:r w:rsidRPr="000F255F">
        <w:rPr>
          <w:b w:val="0"/>
        </w:rPr>
        <w:t>12. Mācību priekšmeta pedagogam nekavējoties jāziņo klases audzinātajam par visiem gadījumiem, kad temata nobeiguma pārbaudes darbā nebija iespējams izlikt vērtējumu.</w:t>
      </w:r>
    </w:p>
    <w:p w14:paraId="1E71D6C7" w14:textId="77777777" w:rsidR="0051473F" w:rsidRPr="000F255F" w:rsidRDefault="0051473F" w:rsidP="000F255F">
      <w:pPr>
        <w:pStyle w:val="Virsraksts1"/>
        <w:tabs>
          <w:tab w:val="left" w:pos="2521"/>
        </w:tabs>
        <w:spacing w:before="0" w:after="120"/>
        <w:ind w:firstLine="0"/>
        <w:rPr>
          <w:bCs w:val="0"/>
        </w:rPr>
      </w:pPr>
    </w:p>
    <w:p w14:paraId="1049542E" w14:textId="2B9255D2" w:rsidR="0051473F" w:rsidRPr="000F255F" w:rsidRDefault="0051473F" w:rsidP="000F255F">
      <w:pPr>
        <w:pStyle w:val="Virsraksts1"/>
        <w:tabs>
          <w:tab w:val="left" w:pos="2521"/>
        </w:tabs>
        <w:spacing w:before="0" w:after="120"/>
        <w:ind w:firstLine="0"/>
        <w:rPr>
          <w:spacing w:val="-2"/>
        </w:rPr>
      </w:pPr>
      <w:r w:rsidRPr="000F255F">
        <w:rPr>
          <w:bCs w:val="0"/>
        </w:rPr>
        <w:t>I</w:t>
      </w:r>
      <w:r w:rsidR="00105D08" w:rsidRPr="000F255F">
        <w:rPr>
          <w:bCs w:val="0"/>
        </w:rPr>
        <w:t>V</w:t>
      </w:r>
      <w:r w:rsidRPr="000F255F">
        <w:rPr>
          <w:bCs w:val="0"/>
        </w:rPr>
        <w:t xml:space="preserve"> </w:t>
      </w:r>
      <w:r w:rsidRPr="000F255F">
        <w:t>Mācību</w:t>
      </w:r>
      <w:r w:rsidRPr="000F255F">
        <w:rPr>
          <w:spacing w:val="-3"/>
        </w:rPr>
        <w:t xml:space="preserve"> </w:t>
      </w:r>
      <w:r w:rsidRPr="000F255F">
        <w:t>sasniegumu</w:t>
      </w:r>
      <w:r w:rsidRPr="000F255F">
        <w:rPr>
          <w:spacing w:val="-3"/>
        </w:rPr>
        <w:t xml:space="preserve"> </w:t>
      </w:r>
      <w:r w:rsidRPr="000F255F">
        <w:t>vērtēšanas</w:t>
      </w:r>
      <w:r w:rsidRPr="000F255F">
        <w:rPr>
          <w:spacing w:val="-3"/>
        </w:rPr>
        <w:t xml:space="preserve"> </w:t>
      </w:r>
      <w:r w:rsidRPr="000F255F">
        <w:t>plānošana</w:t>
      </w:r>
    </w:p>
    <w:p w14:paraId="682F31EA" w14:textId="77777777" w:rsidR="00C17C93" w:rsidRPr="000F255F" w:rsidRDefault="0051473F" w:rsidP="000F255F">
      <w:pPr>
        <w:pStyle w:val="Virsraksts1"/>
        <w:tabs>
          <w:tab w:val="left" w:pos="2521"/>
        </w:tabs>
        <w:spacing w:before="0" w:after="120"/>
        <w:ind w:firstLine="0"/>
        <w:jc w:val="both"/>
        <w:rPr>
          <w:b w:val="0"/>
        </w:rPr>
      </w:pPr>
      <w:r w:rsidRPr="000F255F">
        <w:rPr>
          <w:b w:val="0"/>
        </w:rPr>
        <w:t>13</w:t>
      </w:r>
      <w:r w:rsidR="00DE2927" w:rsidRPr="000F255F">
        <w:rPr>
          <w:b w:val="0"/>
        </w:rPr>
        <w:t xml:space="preserve">.  Pedagogi </w:t>
      </w:r>
      <w:r w:rsidR="00D57301" w:rsidRPr="000F255F">
        <w:rPr>
          <w:b w:val="0"/>
        </w:rPr>
        <w:t xml:space="preserve">mācību gada sākumā izstrādā </w:t>
      </w:r>
      <w:proofErr w:type="spellStart"/>
      <w:r w:rsidR="00D57301" w:rsidRPr="000F255F">
        <w:rPr>
          <w:b w:val="0"/>
        </w:rPr>
        <w:t>summatīvo</w:t>
      </w:r>
      <w:proofErr w:type="spellEnd"/>
      <w:r w:rsidR="00D57301" w:rsidRPr="000F255F">
        <w:rPr>
          <w:b w:val="0"/>
        </w:rPr>
        <w:t xml:space="preserve"> vērtēšanas darbu plānu atbilstoši mācību priekšmeta (kursa) satura specifikai, fiksējot to kopējā skolas plānošanas dokumentā.</w:t>
      </w:r>
      <w:r w:rsidR="00B8771F" w:rsidRPr="000F255F">
        <w:t xml:space="preserve"> </w:t>
      </w:r>
    </w:p>
    <w:p w14:paraId="759AC99A" w14:textId="77777777" w:rsidR="00D57301" w:rsidRPr="000F255F" w:rsidRDefault="0051473F" w:rsidP="000F255F">
      <w:pPr>
        <w:spacing w:after="120"/>
        <w:jc w:val="both"/>
        <w:rPr>
          <w:sz w:val="24"/>
          <w:szCs w:val="24"/>
        </w:rPr>
      </w:pPr>
      <w:r w:rsidRPr="000F255F">
        <w:rPr>
          <w:sz w:val="24"/>
          <w:szCs w:val="24"/>
        </w:rPr>
        <w:t>14</w:t>
      </w:r>
      <w:r w:rsidR="00D57301" w:rsidRPr="000F255F">
        <w:rPr>
          <w:sz w:val="24"/>
          <w:szCs w:val="24"/>
        </w:rPr>
        <w:t xml:space="preserve">.  Līdz 15. septembrim skolēniem un vecākiem E-klasē tiek nosūtīts visu mācību priekšmetu (kursu) vērtēšanas plāns, kas ietver </w:t>
      </w:r>
      <w:proofErr w:type="spellStart"/>
      <w:r w:rsidR="00D57301" w:rsidRPr="000F255F">
        <w:rPr>
          <w:sz w:val="24"/>
          <w:szCs w:val="24"/>
        </w:rPr>
        <w:t>summatīvās</w:t>
      </w:r>
      <w:proofErr w:type="spellEnd"/>
      <w:r w:rsidR="00D57301" w:rsidRPr="000F255F">
        <w:rPr>
          <w:sz w:val="24"/>
          <w:szCs w:val="24"/>
        </w:rPr>
        <w:t xml:space="preserve"> vē</w:t>
      </w:r>
      <w:r w:rsidR="00DE2927" w:rsidRPr="000F255F">
        <w:rPr>
          <w:sz w:val="24"/>
          <w:szCs w:val="24"/>
        </w:rPr>
        <w:t>rtēšanas darbu skaitu un tematu.</w:t>
      </w:r>
      <w:r w:rsidR="00B8771F" w:rsidRPr="000F255F">
        <w:rPr>
          <w:sz w:val="24"/>
          <w:szCs w:val="24"/>
        </w:rPr>
        <w:t xml:space="preserve"> </w:t>
      </w:r>
    </w:p>
    <w:p w14:paraId="4E3512DA" w14:textId="77777777" w:rsidR="00D57301" w:rsidRPr="000F255F" w:rsidRDefault="0051473F" w:rsidP="000F255F">
      <w:pPr>
        <w:pStyle w:val="tv213"/>
        <w:shd w:val="clear" w:color="auto" w:fill="FFFFFF"/>
        <w:spacing w:before="0" w:after="120"/>
        <w:jc w:val="both"/>
      </w:pPr>
      <w:r w:rsidRPr="000F255F">
        <w:t>15</w:t>
      </w:r>
      <w:r w:rsidR="00D57301" w:rsidRPr="000F255F">
        <w:t xml:space="preserve">. Katra mācību gada sākumā mācību priekšmeta (kursa) pedagogs iepazīstina skolēnus ar attiecīgā mācību priekšmeta (kursa) vērtēšanas plānu, kas ietver </w:t>
      </w:r>
      <w:proofErr w:type="spellStart"/>
      <w:r w:rsidR="00D57301" w:rsidRPr="000F255F">
        <w:t>summatīvās</w:t>
      </w:r>
      <w:proofErr w:type="spellEnd"/>
      <w:r w:rsidR="00D57301" w:rsidRPr="000F255F">
        <w:t xml:space="preserve"> vērtēšanas darbu skaitu, un mācību gada un mācību priekšmeta (kursa) vērtējumu iegūšanas nosacījumus.</w:t>
      </w:r>
    </w:p>
    <w:p w14:paraId="6521236A" w14:textId="77777777" w:rsidR="00D57301" w:rsidRPr="000F255F" w:rsidRDefault="0051473F" w:rsidP="000F255F">
      <w:pPr>
        <w:pStyle w:val="tv213"/>
        <w:shd w:val="clear" w:color="auto" w:fill="FFFFFF"/>
        <w:spacing w:before="0" w:after="120"/>
        <w:ind w:left="709"/>
        <w:jc w:val="both"/>
      </w:pPr>
      <w:r w:rsidRPr="000F255F">
        <w:t>15</w:t>
      </w:r>
      <w:r w:rsidR="00D57301" w:rsidRPr="000F255F">
        <w:t xml:space="preserve">.1. Vērtējumu mācību priekšmetā (kursā) var iegūt, ja iegūti vērtējumi visos plānotajos </w:t>
      </w:r>
      <w:proofErr w:type="spellStart"/>
      <w:r w:rsidR="00D57301" w:rsidRPr="000F255F">
        <w:t>summatīvās</w:t>
      </w:r>
      <w:proofErr w:type="spellEnd"/>
      <w:r w:rsidR="00D57301" w:rsidRPr="000F255F">
        <w:t xml:space="preserve"> vērtēšanas darbos.</w:t>
      </w:r>
    </w:p>
    <w:p w14:paraId="43587AC4" w14:textId="77777777" w:rsidR="00D57301" w:rsidRPr="000F255F" w:rsidRDefault="0051473F" w:rsidP="000F255F">
      <w:pPr>
        <w:pStyle w:val="tv213"/>
        <w:shd w:val="clear" w:color="auto" w:fill="FFFFFF"/>
        <w:spacing w:before="0" w:after="120"/>
        <w:ind w:left="709"/>
        <w:jc w:val="both"/>
      </w:pPr>
      <w:r w:rsidRPr="000F255F">
        <w:t>15</w:t>
      </w:r>
      <w:r w:rsidR="00D57301" w:rsidRPr="000F255F">
        <w:t>.2. Vērtējumu mācību priekšmetā (kursā) iegūst, aprēķinot temata nobeiguma pārbaudes darbu vidējo vērtējumu. Ja vidējais vērtējums aiz komata ir vismaz 0,5</w:t>
      </w:r>
      <w:r w:rsidR="00B5352B">
        <w:t>0</w:t>
      </w:r>
      <w:r w:rsidR="00D57301" w:rsidRPr="000F255F">
        <w:t>, tad vērtējumu noapaļo ar uzviju.</w:t>
      </w:r>
    </w:p>
    <w:p w14:paraId="346A8234" w14:textId="77777777" w:rsidR="00D57301" w:rsidRPr="000F255F" w:rsidRDefault="0051473F" w:rsidP="000F255F">
      <w:pPr>
        <w:spacing w:after="120"/>
        <w:jc w:val="both"/>
        <w:rPr>
          <w:sz w:val="24"/>
          <w:szCs w:val="24"/>
        </w:rPr>
      </w:pPr>
      <w:r w:rsidRPr="000F255F">
        <w:rPr>
          <w:sz w:val="24"/>
          <w:szCs w:val="24"/>
        </w:rPr>
        <w:lastRenderedPageBreak/>
        <w:t>16. Skolēnam dienā tiek plānoti</w:t>
      </w:r>
      <w:r w:rsidR="00D57301" w:rsidRPr="000F255F">
        <w:rPr>
          <w:sz w:val="24"/>
          <w:szCs w:val="24"/>
        </w:rPr>
        <w:t xml:space="preserve"> ne vairāk kā </w:t>
      </w:r>
      <w:r w:rsidRPr="000F255F">
        <w:rPr>
          <w:sz w:val="24"/>
          <w:szCs w:val="24"/>
        </w:rPr>
        <w:t>divi</w:t>
      </w:r>
      <w:r w:rsidR="00D57301" w:rsidRPr="000F255F">
        <w:rPr>
          <w:sz w:val="24"/>
          <w:szCs w:val="24"/>
        </w:rPr>
        <w:t xml:space="preserve"> t</w:t>
      </w:r>
      <w:r w:rsidRPr="000F255F">
        <w:rPr>
          <w:sz w:val="24"/>
          <w:szCs w:val="24"/>
        </w:rPr>
        <w:t>emata nobeiguma vērtēšanas darbi</w:t>
      </w:r>
      <w:r w:rsidR="00D57301" w:rsidRPr="000F255F">
        <w:rPr>
          <w:sz w:val="24"/>
          <w:szCs w:val="24"/>
        </w:rPr>
        <w:t>. Darbu norises laiku pedagogs fiksē E-klases pārbaudes darbu plānotājā mācību gada sākumā, koriģē (ja nepieciešams) ne vēlāk kā nedēļu pirms darba norises, atzīmējot to plānotājā un informējot skolēnus.</w:t>
      </w:r>
    </w:p>
    <w:p w14:paraId="7511C5ED" w14:textId="77777777" w:rsidR="00DE2927" w:rsidRPr="000F255F" w:rsidRDefault="0051473F" w:rsidP="000F255F">
      <w:pPr>
        <w:widowControl/>
        <w:suppressAutoHyphens/>
        <w:autoSpaceDE/>
        <w:spacing w:after="120"/>
        <w:jc w:val="both"/>
        <w:textAlignment w:val="baseline"/>
        <w:rPr>
          <w:sz w:val="24"/>
          <w:szCs w:val="24"/>
        </w:rPr>
      </w:pPr>
      <w:r w:rsidRPr="000F255F">
        <w:rPr>
          <w:sz w:val="24"/>
          <w:szCs w:val="24"/>
        </w:rPr>
        <w:t>17</w:t>
      </w:r>
      <w:r w:rsidR="00DE2927" w:rsidRPr="000F255F">
        <w:rPr>
          <w:sz w:val="24"/>
          <w:szCs w:val="24"/>
        </w:rPr>
        <w:t xml:space="preserve">. </w:t>
      </w:r>
      <w:r w:rsidR="00D57301" w:rsidRPr="000F255F">
        <w:rPr>
          <w:sz w:val="24"/>
          <w:szCs w:val="24"/>
        </w:rPr>
        <w:t>Pirms katra temata nobeiguma vērtēšanas darba mācību priekšmeta (kursa) pedagogs informē skolēnu par plānoto sasniedzamo rezultātu un vērtēšanas kritērijiem.</w:t>
      </w:r>
    </w:p>
    <w:p w14:paraId="45E3086A" w14:textId="77777777" w:rsidR="00D57301" w:rsidRPr="000F255F" w:rsidRDefault="0051473F" w:rsidP="000F255F">
      <w:pPr>
        <w:widowControl/>
        <w:suppressAutoHyphens/>
        <w:autoSpaceDE/>
        <w:spacing w:after="120"/>
        <w:jc w:val="both"/>
        <w:textAlignment w:val="baseline"/>
        <w:rPr>
          <w:sz w:val="24"/>
          <w:szCs w:val="24"/>
        </w:rPr>
      </w:pPr>
      <w:r w:rsidRPr="000F255F">
        <w:rPr>
          <w:sz w:val="24"/>
          <w:szCs w:val="24"/>
        </w:rPr>
        <w:t>18</w:t>
      </w:r>
      <w:r w:rsidR="00DE2927" w:rsidRPr="000F255F">
        <w:rPr>
          <w:sz w:val="24"/>
          <w:szCs w:val="24"/>
        </w:rPr>
        <w:t xml:space="preserve">. </w:t>
      </w:r>
      <w:r w:rsidR="00D57301" w:rsidRPr="000F255F">
        <w:rPr>
          <w:sz w:val="24"/>
          <w:szCs w:val="24"/>
        </w:rPr>
        <w:t>Mācību priekšmeta (kursa) pedagogs pielāgo mācību snieguma vērtēšanu skolēnu dažādajām mācīšanās vajadzībām, piemēram, laika dalījumam un ilgumam, videi, skolēna snieguma demonstrēšanas veidam, piekļuvei vērtēšanas darbam.</w:t>
      </w:r>
    </w:p>
    <w:p w14:paraId="31C692F7" w14:textId="77777777" w:rsidR="00D57301" w:rsidRPr="000F255F" w:rsidRDefault="00D57301" w:rsidP="000F255F">
      <w:pPr>
        <w:pStyle w:val="Virsraksts1"/>
        <w:tabs>
          <w:tab w:val="left" w:pos="2521"/>
        </w:tabs>
        <w:spacing w:before="0" w:after="120"/>
        <w:ind w:firstLine="0"/>
        <w:rPr>
          <w:b w:val="0"/>
        </w:rPr>
      </w:pPr>
    </w:p>
    <w:p w14:paraId="2A00DA02" w14:textId="27F311C9" w:rsidR="00046C81" w:rsidRPr="000F255F" w:rsidRDefault="0051473F" w:rsidP="000F255F">
      <w:pPr>
        <w:pStyle w:val="Virsraksts1"/>
        <w:tabs>
          <w:tab w:val="left" w:pos="2446"/>
        </w:tabs>
        <w:spacing w:before="0" w:after="120"/>
        <w:ind w:firstLine="0"/>
        <w:rPr>
          <w:spacing w:val="-2"/>
        </w:rPr>
      </w:pPr>
      <w:r w:rsidRPr="000F255F">
        <w:t>IV</w:t>
      </w:r>
      <w:r w:rsidR="000268B4" w:rsidRPr="000F255F">
        <w:t xml:space="preserve"> </w:t>
      </w:r>
      <w:r w:rsidR="00105D08" w:rsidRPr="000F255F">
        <w:t>Mācību snieguma vērtējumu vērtēšanas organizēšana un atspoguļošana</w:t>
      </w:r>
    </w:p>
    <w:p w14:paraId="7DB8551E" w14:textId="77777777" w:rsidR="00105D08" w:rsidRPr="000F255F" w:rsidRDefault="00105D08" w:rsidP="000F255F">
      <w:pPr>
        <w:pStyle w:val="Virsraksts1"/>
        <w:tabs>
          <w:tab w:val="left" w:pos="2446"/>
        </w:tabs>
        <w:spacing w:before="0" w:after="120"/>
        <w:ind w:firstLine="0"/>
        <w:jc w:val="both"/>
        <w:rPr>
          <w:b w:val="0"/>
        </w:rPr>
      </w:pPr>
      <w:r w:rsidRPr="000F255F">
        <w:rPr>
          <w:b w:val="0"/>
        </w:rPr>
        <w:t>19. Lai jebkurš temata noslēguma pārbaudes darbs</w:t>
      </w:r>
      <w:r w:rsidR="007B099E">
        <w:rPr>
          <w:b w:val="0"/>
        </w:rPr>
        <w:t xml:space="preserve"> </w:t>
      </w:r>
      <w:r w:rsidRPr="000F255F">
        <w:rPr>
          <w:b w:val="0"/>
        </w:rPr>
        <w:t xml:space="preserve">nodrošinātu izglītojamam iespēju demonstrēt sniegumu atbilstoši vērtējumam 10 </w:t>
      </w:r>
      <w:proofErr w:type="spellStart"/>
      <w:r w:rsidRPr="000F255F">
        <w:rPr>
          <w:b w:val="0"/>
        </w:rPr>
        <w:t>ballu</w:t>
      </w:r>
      <w:proofErr w:type="spellEnd"/>
      <w:r w:rsidRPr="000F255F">
        <w:rPr>
          <w:b w:val="0"/>
        </w:rPr>
        <w:t xml:space="preserve"> skalā, piešķirto punktu īpatsvaram jābūt šādam: </w:t>
      </w:r>
    </w:p>
    <w:p w14:paraId="23A64A4C" w14:textId="77777777" w:rsidR="00105D08" w:rsidRPr="000F255F" w:rsidRDefault="00105D08" w:rsidP="000F255F">
      <w:pPr>
        <w:pStyle w:val="Virsraksts1"/>
        <w:tabs>
          <w:tab w:val="left" w:pos="2446"/>
        </w:tabs>
        <w:spacing w:before="0" w:after="120"/>
        <w:ind w:firstLine="709"/>
        <w:jc w:val="both"/>
        <w:rPr>
          <w:b w:val="0"/>
        </w:rPr>
      </w:pPr>
      <w:r w:rsidRPr="000F255F">
        <w:rPr>
          <w:b w:val="0"/>
        </w:rPr>
        <w:t xml:space="preserve">19.1. reproduktīvas zināšanas un prasmes – vidēji 30% no kopējā punktu skaita; </w:t>
      </w:r>
    </w:p>
    <w:p w14:paraId="3D7D1CC0" w14:textId="77777777" w:rsidR="00105D08" w:rsidRPr="000F255F" w:rsidRDefault="00105D08" w:rsidP="000F255F">
      <w:pPr>
        <w:pStyle w:val="Virsraksts1"/>
        <w:tabs>
          <w:tab w:val="left" w:pos="2446"/>
        </w:tabs>
        <w:spacing w:before="0" w:after="120"/>
        <w:ind w:firstLine="709"/>
        <w:jc w:val="both"/>
        <w:rPr>
          <w:b w:val="0"/>
        </w:rPr>
      </w:pPr>
      <w:r w:rsidRPr="000F255F">
        <w:rPr>
          <w:b w:val="0"/>
        </w:rPr>
        <w:t xml:space="preserve">19.2. apgūto zināšanu un prasmju pielietojuma prasmes iepriekš dotās situācijās – vidēji 45% no kopējā punktu skaita; </w:t>
      </w:r>
    </w:p>
    <w:p w14:paraId="03C4D51C" w14:textId="77777777" w:rsidR="00105D08" w:rsidRPr="000F255F" w:rsidRDefault="00105D08" w:rsidP="000F255F">
      <w:pPr>
        <w:pStyle w:val="Virsraksts1"/>
        <w:tabs>
          <w:tab w:val="left" w:pos="2446"/>
        </w:tabs>
        <w:spacing w:before="0" w:after="120"/>
        <w:ind w:firstLine="709"/>
        <w:jc w:val="both"/>
        <w:rPr>
          <w:b w:val="0"/>
        </w:rPr>
      </w:pPr>
      <w:r w:rsidRPr="000F255F">
        <w:rPr>
          <w:b w:val="0"/>
        </w:rPr>
        <w:t xml:space="preserve">19.3. apgūto zināšanu un prasmju pielietojuma prasmes jaunās situācijās – vidēji 15 % no kopējā punktu skaita; </w:t>
      </w:r>
    </w:p>
    <w:p w14:paraId="3130411B" w14:textId="77777777" w:rsidR="00105D08" w:rsidRPr="000F255F" w:rsidRDefault="00105D08" w:rsidP="000F255F">
      <w:pPr>
        <w:pStyle w:val="Virsraksts1"/>
        <w:tabs>
          <w:tab w:val="left" w:pos="2446"/>
        </w:tabs>
        <w:spacing w:before="0" w:after="120"/>
        <w:ind w:firstLine="709"/>
        <w:jc w:val="both"/>
        <w:rPr>
          <w:b w:val="0"/>
        </w:rPr>
      </w:pPr>
      <w:r w:rsidRPr="000F255F">
        <w:rPr>
          <w:b w:val="0"/>
        </w:rPr>
        <w:t xml:space="preserve">19.4. uzdevumi, kas atklāj izglītojamo analītiskās un radošās spējas un argumentētas vērtēšanas prasmes – vidēji 10% no kopējā punktu skaita. </w:t>
      </w:r>
    </w:p>
    <w:p w14:paraId="233E698C" w14:textId="77777777" w:rsidR="00105D08" w:rsidRPr="000F255F" w:rsidRDefault="00105D08" w:rsidP="000F255F">
      <w:pPr>
        <w:pStyle w:val="Virsraksts1"/>
        <w:tabs>
          <w:tab w:val="left" w:pos="2446"/>
        </w:tabs>
        <w:spacing w:before="0" w:after="120"/>
        <w:ind w:firstLine="0"/>
        <w:jc w:val="both"/>
        <w:rPr>
          <w:b w:val="0"/>
        </w:rPr>
      </w:pPr>
      <w:r w:rsidRPr="000F255F">
        <w:rPr>
          <w:b w:val="0"/>
        </w:rPr>
        <w:t>20. Pedagogi papildus mācību snieguma vērtēšanai vērtē izglītojamā mācīšanās ieradumus un attieksmi, fiksējot vērtējumus E-klasē. Šie vērtējumi neietekmē mācību snieguma vērtējumu mācību priekšmetā (kursā).</w:t>
      </w:r>
    </w:p>
    <w:p w14:paraId="2C63F74D" w14:textId="77777777" w:rsidR="0051473F" w:rsidRPr="000F255F" w:rsidRDefault="00105D08" w:rsidP="000F255F">
      <w:pPr>
        <w:pStyle w:val="Virsraksts1"/>
        <w:tabs>
          <w:tab w:val="left" w:pos="709"/>
        </w:tabs>
        <w:spacing w:before="0" w:after="120"/>
        <w:ind w:firstLine="0"/>
        <w:jc w:val="both"/>
        <w:rPr>
          <w:b w:val="0"/>
        </w:rPr>
      </w:pPr>
      <w:r w:rsidRPr="000F255F">
        <w:rPr>
          <w:b w:val="0"/>
        </w:rPr>
        <w:tab/>
      </w:r>
    </w:p>
    <w:p w14:paraId="12131DD7" w14:textId="32FE2436" w:rsidR="00105D08" w:rsidRPr="000F255F" w:rsidRDefault="00105D08" w:rsidP="000F255F">
      <w:pPr>
        <w:pStyle w:val="Virsraksts1"/>
        <w:tabs>
          <w:tab w:val="left" w:pos="709"/>
        </w:tabs>
        <w:spacing w:before="0" w:after="120"/>
        <w:ind w:firstLine="0"/>
        <w:jc w:val="both"/>
      </w:pPr>
      <w:r w:rsidRPr="000F255F">
        <w:t xml:space="preserve">V Mācību sasniegumu vērtējumu paziņošana </w:t>
      </w:r>
    </w:p>
    <w:p w14:paraId="026C84EB" w14:textId="77777777" w:rsidR="00105D08" w:rsidRPr="000F255F" w:rsidRDefault="00105D08" w:rsidP="000F255F">
      <w:pPr>
        <w:pStyle w:val="Virsraksts1"/>
        <w:tabs>
          <w:tab w:val="left" w:pos="709"/>
        </w:tabs>
        <w:spacing w:before="0" w:after="120"/>
        <w:ind w:firstLine="0"/>
        <w:jc w:val="both"/>
        <w:rPr>
          <w:b w:val="0"/>
        </w:rPr>
      </w:pPr>
      <w:r w:rsidRPr="000F255F">
        <w:rPr>
          <w:b w:val="0"/>
        </w:rPr>
        <w:t xml:space="preserve">21. Pedagogs e-klases žurnālā ievada izglītojamā iegūtos </w:t>
      </w:r>
    </w:p>
    <w:p w14:paraId="1833ED9C" w14:textId="77777777" w:rsidR="00105D08" w:rsidRPr="000F255F" w:rsidRDefault="00105D08" w:rsidP="000F255F">
      <w:pPr>
        <w:pStyle w:val="Virsraksts1"/>
        <w:tabs>
          <w:tab w:val="left" w:pos="709"/>
        </w:tabs>
        <w:spacing w:before="0" w:after="120"/>
        <w:ind w:firstLine="0"/>
        <w:jc w:val="both"/>
        <w:rPr>
          <w:b w:val="0"/>
        </w:rPr>
      </w:pPr>
      <w:r w:rsidRPr="000F255F">
        <w:rPr>
          <w:b w:val="0"/>
        </w:rPr>
        <w:tab/>
        <w:t xml:space="preserve">21.1. </w:t>
      </w:r>
      <w:proofErr w:type="spellStart"/>
      <w:r w:rsidRPr="000F255F">
        <w:rPr>
          <w:b w:val="0"/>
        </w:rPr>
        <w:t>formatīvos</w:t>
      </w:r>
      <w:proofErr w:type="spellEnd"/>
      <w:r w:rsidRPr="000F255F">
        <w:rPr>
          <w:b w:val="0"/>
        </w:rPr>
        <w:t xml:space="preserve"> vērtējumus ne vēlāk kā līdz nākamajai mācību stundai; </w:t>
      </w:r>
    </w:p>
    <w:p w14:paraId="1B2F4308" w14:textId="77777777" w:rsidR="00105D08" w:rsidRPr="000F255F" w:rsidRDefault="00105D08" w:rsidP="000F255F">
      <w:pPr>
        <w:pStyle w:val="Virsraksts1"/>
        <w:tabs>
          <w:tab w:val="left" w:pos="709"/>
        </w:tabs>
        <w:spacing w:before="0" w:after="120"/>
        <w:ind w:firstLine="0"/>
        <w:jc w:val="both"/>
        <w:rPr>
          <w:b w:val="0"/>
        </w:rPr>
      </w:pPr>
      <w:r w:rsidRPr="000F255F">
        <w:rPr>
          <w:b w:val="0"/>
        </w:rPr>
        <w:tab/>
        <w:t xml:space="preserve">21.2. </w:t>
      </w:r>
      <w:proofErr w:type="spellStart"/>
      <w:r w:rsidRPr="000F255F">
        <w:rPr>
          <w:b w:val="0"/>
        </w:rPr>
        <w:t>summatīvos</w:t>
      </w:r>
      <w:proofErr w:type="spellEnd"/>
      <w:r w:rsidRPr="000F255F">
        <w:rPr>
          <w:b w:val="0"/>
        </w:rPr>
        <w:t xml:space="preserve"> vērtējumus ne vēlāk kā septiņu darba dienu laikā pēc to izpildes. </w:t>
      </w:r>
    </w:p>
    <w:p w14:paraId="7F2B4DB6" w14:textId="77777777" w:rsidR="00105D08" w:rsidRPr="000F255F" w:rsidRDefault="00105D08" w:rsidP="000F255F">
      <w:pPr>
        <w:pStyle w:val="Virsraksts1"/>
        <w:tabs>
          <w:tab w:val="left" w:pos="709"/>
        </w:tabs>
        <w:spacing w:before="0" w:after="120"/>
        <w:ind w:firstLine="0"/>
        <w:jc w:val="both"/>
        <w:rPr>
          <w:b w:val="0"/>
        </w:rPr>
      </w:pPr>
      <w:r w:rsidRPr="000F255F">
        <w:rPr>
          <w:b w:val="0"/>
        </w:rPr>
        <w:t xml:space="preserve">22. Mācību priekšmeta (kursa) temata nobeiguma pārbaudes darbi tiek analizēti un saglabāti pie pedagoga līdz mācību gada beigām. </w:t>
      </w:r>
    </w:p>
    <w:p w14:paraId="3B514E15" w14:textId="77777777" w:rsidR="00105D08" w:rsidRPr="000F255F" w:rsidRDefault="00105D08" w:rsidP="000F255F">
      <w:pPr>
        <w:pStyle w:val="Virsraksts1"/>
        <w:tabs>
          <w:tab w:val="left" w:pos="709"/>
        </w:tabs>
        <w:spacing w:before="0" w:after="120"/>
        <w:ind w:firstLine="0"/>
        <w:jc w:val="both"/>
        <w:rPr>
          <w:b w:val="0"/>
        </w:rPr>
      </w:pPr>
      <w:r w:rsidRPr="000F255F">
        <w:rPr>
          <w:b w:val="0"/>
        </w:rPr>
        <w:t>23. Pedagogs nodrošina iespēju izglītojamajam un viņa vecākiem individuāli iepazīties ar izvērtēto tēmas noslēguma pārbaudes darbu (oriģinālu), tā vērtēšanas kritērijiem un iegūto rezultātu.</w:t>
      </w:r>
    </w:p>
    <w:p w14:paraId="392D44FC" w14:textId="77777777" w:rsidR="00105D08" w:rsidRPr="000F255F" w:rsidRDefault="00105D08" w:rsidP="000F255F">
      <w:pPr>
        <w:pStyle w:val="Virsraksts1"/>
        <w:tabs>
          <w:tab w:val="left" w:pos="709"/>
        </w:tabs>
        <w:spacing w:before="0" w:after="120"/>
        <w:ind w:firstLine="0"/>
        <w:jc w:val="both"/>
        <w:rPr>
          <w:b w:val="0"/>
        </w:rPr>
      </w:pPr>
    </w:p>
    <w:p w14:paraId="18BC4AB8" w14:textId="5ABFFD70" w:rsidR="00105D08" w:rsidRPr="000F255F" w:rsidRDefault="00105D08" w:rsidP="000F255F">
      <w:pPr>
        <w:pStyle w:val="Virsraksts1"/>
        <w:tabs>
          <w:tab w:val="left" w:pos="709"/>
        </w:tabs>
        <w:spacing w:before="0" w:after="120"/>
        <w:ind w:firstLine="0"/>
        <w:jc w:val="both"/>
      </w:pPr>
      <w:r w:rsidRPr="000F255F">
        <w:t xml:space="preserve">VI Mācību sasniegumu vērtējuma uzlabošana un pārskatīšana </w:t>
      </w:r>
    </w:p>
    <w:p w14:paraId="0A8B4026" w14:textId="77777777" w:rsidR="0080545E" w:rsidRPr="000F255F" w:rsidRDefault="000F255F" w:rsidP="000F255F">
      <w:pPr>
        <w:pStyle w:val="Virsraksts1"/>
        <w:tabs>
          <w:tab w:val="left" w:pos="709"/>
        </w:tabs>
        <w:spacing w:before="0" w:after="120"/>
        <w:ind w:firstLine="0"/>
        <w:jc w:val="both"/>
        <w:rPr>
          <w:b w:val="0"/>
        </w:rPr>
      </w:pPr>
      <w:r>
        <w:rPr>
          <w:b w:val="0"/>
        </w:rPr>
        <w:t>24</w:t>
      </w:r>
      <w:r w:rsidR="00AF0272">
        <w:rPr>
          <w:b w:val="0"/>
        </w:rPr>
        <w:t>. Atsevišķa</w:t>
      </w:r>
      <w:r w:rsidR="00105D08" w:rsidRPr="000F255F">
        <w:rPr>
          <w:b w:val="0"/>
        </w:rPr>
        <w:t xml:space="preserve"> temata nobeiguma pārbaudes darba vērtējumu uzlabot nevar. </w:t>
      </w:r>
    </w:p>
    <w:p w14:paraId="1B28BA56" w14:textId="77777777" w:rsidR="00AE58A0" w:rsidRPr="000F255F" w:rsidRDefault="000F255F" w:rsidP="000F255F">
      <w:pPr>
        <w:pStyle w:val="Virsraksts1"/>
        <w:tabs>
          <w:tab w:val="left" w:pos="709"/>
        </w:tabs>
        <w:spacing w:before="0" w:after="120"/>
        <w:ind w:firstLine="0"/>
        <w:jc w:val="both"/>
        <w:rPr>
          <w:b w:val="0"/>
        </w:rPr>
      </w:pPr>
      <w:r>
        <w:rPr>
          <w:b w:val="0"/>
        </w:rPr>
        <w:lastRenderedPageBreak/>
        <w:t>25</w:t>
      </w:r>
      <w:r w:rsidR="00105D08" w:rsidRPr="000F255F">
        <w:rPr>
          <w:b w:val="0"/>
        </w:rPr>
        <w:t xml:space="preserve">. Ja izglītojamais temata nobeiguma pārbaudes darbu nav pildījis attaisnojošu iemeslu dēļ (slimība, dalība mācību olimpiādēs, dalība sporta sacensības u.c.), viņa pienākums ir </w:t>
      </w:r>
      <w:r w:rsidR="00EB43A1">
        <w:rPr>
          <w:b w:val="0"/>
        </w:rPr>
        <w:t>divu</w:t>
      </w:r>
      <w:r w:rsidR="00105D08" w:rsidRPr="000F255F">
        <w:rPr>
          <w:b w:val="0"/>
        </w:rPr>
        <w:t xml:space="preserve"> darba dienu laikā pēc atgriešanās skolā, izmantojot e-klases pastu, nosūtīt mācību priekšmeta pedagogam pieteikumu par vēlmi veikt neizpildīto pārbaudes darbu un vienoties par tā veikšanu konsultāciju laikā: </w:t>
      </w:r>
    </w:p>
    <w:p w14:paraId="0481487E" w14:textId="77777777" w:rsidR="00AE58A0" w:rsidRPr="000F255F" w:rsidRDefault="00AE58A0" w:rsidP="000F255F">
      <w:pPr>
        <w:pStyle w:val="Virsraksts1"/>
        <w:tabs>
          <w:tab w:val="left" w:pos="709"/>
        </w:tabs>
        <w:spacing w:before="0" w:after="120"/>
        <w:ind w:firstLine="0"/>
        <w:jc w:val="both"/>
        <w:rPr>
          <w:b w:val="0"/>
        </w:rPr>
      </w:pPr>
      <w:r w:rsidRPr="000F255F">
        <w:rPr>
          <w:b w:val="0"/>
        </w:rPr>
        <w:tab/>
      </w:r>
      <w:r w:rsidR="000F255F">
        <w:rPr>
          <w:b w:val="0"/>
        </w:rPr>
        <w:t>25</w:t>
      </w:r>
      <w:r w:rsidR="00105D08" w:rsidRPr="000F255F">
        <w:rPr>
          <w:b w:val="0"/>
        </w:rPr>
        <w:t xml:space="preserve">.1. ja izglītojamais attaisnojošu iemeslu dēļ ir kavējis vairākus temata nobeiguma pārbaudes darbus priekšmetā (kursā), pedagogs, saskaņojot ar skolas direktora vietnieku, var veidot kombinētu pārbaudes darbu par vairākiem tematiem, pielāgojot šī darba svaru mācību priekšmetā (kursā). </w:t>
      </w:r>
    </w:p>
    <w:p w14:paraId="6EC6B5AE" w14:textId="77777777" w:rsidR="00AE58A0" w:rsidRPr="000F255F" w:rsidRDefault="00105D08" w:rsidP="000F255F">
      <w:pPr>
        <w:pStyle w:val="Virsraksts1"/>
        <w:tabs>
          <w:tab w:val="left" w:pos="709"/>
        </w:tabs>
        <w:spacing w:before="0" w:after="120"/>
        <w:ind w:firstLine="0"/>
        <w:jc w:val="both"/>
        <w:rPr>
          <w:b w:val="0"/>
        </w:rPr>
      </w:pPr>
      <w:r w:rsidRPr="000F255F">
        <w:rPr>
          <w:b w:val="0"/>
        </w:rPr>
        <w:t>2</w:t>
      </w:r>
      <w:r w:rsidR="000F255F">
        <w:rPr>
          <w:b w:val="0"/>
        </w:rPr>
        <w:t>6</w:t>
      </w:r>
      <w:r w:rsidRPr="000F255F">
        <w:rPr>
          <w:b w:val="0"/>
        </w:rPr>
        <w:t xml:space="preserve">. Izglītojamais ir atbildīgs par: </w:t>
      </w:r>
    </w:p>
    <w:p w14:paraId="5834BEFC" w14:textId="77777777" w:rsidR="000F255F" w:rsidRDefault="00AE58A0" w:rsidP="000F255F">
      <w:pPr>
        <w:pStyle w:val="Virsraksts1"/>
        <w:tabs>
          <w:tab w:val="left" w:pos="709"/>
        </w:tabs>
        <w:spacing w:before="0" w:after="120"/>
        <w:ind w:left="709" w:firstLine="0"/>
        <w:jc w:val="both"/>
        <w:rPr>
          <w:b w:val="0"/>
        </w:rPr>
      </w:pPr>
      <w:r w:rsidRPr="000F255F">
        <w:rPr>
          <w:b w:val="0"/>
        </w:rPr>
        <w:tab/>
      </w:r>
      <w:r w:rsidR="00105D08" w:rsidRPr="000F255F">
        <w:rPr>
          <w:b w:val="0"/>
        </w:rPr>
        <w:t>2</w:t>
      </w:r>
      <w:r w:rsidR="000F255F">
        <w:rPr>
          <w:b w:val="0"/>
        </w:rPr>
        <w:t>6</w:t>
      </w:r>
      <w:r w:rsidR="00105D08" w:rsidRPr="000F255F">
        <w:rPr>
          <w:b w:val="0"/>
        </w:rPr>
        <w:t xml:space="preserve">.1. savlaicīgu nepildītā temata nobeiguma pārbaudes darba veikšanas pieteikumu e-klases pastā; </w:t>
      </w:r>
    </w:p>
    <w:p w14:paraId="7A8F9D3D" w14:textId="77777777" w:rsidR="00AE58A0" w:rsidRPr="000F255F" w:rsidRDefault="000F255F" w:rsidP="000F255F">
      <w:pPr>
        <w:pStyle w:val="Virsraksts1"/>
        <w:tabs>
          <w:tab w:val="left" w:pos="709"/>
        </w:tabs>
        <w:spacing w:before="0" w:after="120"/>
        <w:ind w:left="709" w:firstLine="0"/>
        <w:jc w:val="both"/>
        <w:rPr>
          <w:b w:val="0"/>
        </w:rPr>
      </w:pPr>
      <w:r>
        <w:rPr>
          <w:b w:val="0"/>
        </w:rPr>
        <w:t>26</w:t>
      </w:r>
      <w:r w:rsidR="00105D08" w:rsidRPr="000F255F">
        <w:rPr>
          <w:b w:val="0"/>
        </w:rPr>
        <w:t xml:space="preserve">.2. temata nobeiguma pārbaudes darba veikšanu iepriekš noteiktajā termiņā. </w:t>
      </w:r>
    </w:p>
    <w:p w14:paraId="7290293D" w14:textId="77777777" w:rsidR="00AE58A0" w:rsidRPr="000F255F" w:rsidRDefault="000F255F" w:rsidP="000F255F">
      <w:pPr>
        <w:pStyle w:val="Virsraksts1"/>
        <w:tabs>
          <w:tab w:val="left" w:pos="709"/>
        </w:tabs>
        <w:spacing w:before="0" w:after="120"/>
        <w:ind w:firstLine="0"/>
        <w:jc w:val="both"/>
        <w:rPr>
          <w:b w:val="0"/>
        </w:rPr>
      </w:pPr>
      <w:r>
        <w:rPr>
          <w:b w:val="0"/>
        </w:rPr>
        <w:t>27</w:t>
      </w:r>
      <w:r w:rsidR="00105D08" w:rsidRPr="000F255F">
        <w:rPr>
          <w:b w:val="0"/>
        </w:rPr>
        <w:t xml:space="preserve">. Ja izglītojamais nav apmierināts ar </w:t>
      </w:r>
      <w:proofErr w:type="spellStart"/>
      <w:r w:rsidR="00105D08" w:rsidRPr="000F255F">
        <w:rPr>
          <w:b w:val="0"/>
        </w:rPr>
        <w:t>summatīvo</w:t>
      </w:r>
      <w:proofErr w:type="spellEnd"/>
      <w:r w:rsidR="00105D08" w:rsidRPr="000F255F">
        <w:rPr>
          <w:b w:val="0"/>
        </w:rPr>
        <w:t xml:space="preserve"> gada vērtējumu, jo uzskata, ka </w:t>
      </w:r>
      <w:r w:rsidR="008F1F5B">
        <w:rPr>
          <w:b w:val="0"/>
        </w:rPr>
        <w:t>tas neataino viņa patiesās zināšanas</w:t>
      </w:r>
      <w:r w:rsidR="00105D08" w:rsidRPr="000F255F">
        <w:rPr>
          <w:b w:val="0"/>
        </w:rPr>
        <w:t>, viņš var vērsties pie skolas vadības ar iesniegumu par vēlmi pildīt gada noslēguma pārbaudes darbu par visu gadā apgūto mācību vielu</w:t>
      </w:r>
      <w:r w:rsidR="008F1F5B">
        <w:rPr>
          <w:b w:val="0"/>
        </w:rPr>
        <w:t xml:space="preserve"> līdz 20.maijam: </w:t>
      </w:r>
    </w:p>
    <w:p w14:paraId="1F8B0192" w14:textId="77777777" w:rsidR="00AE58A0" w:rsidRPr="000F255F" w:rsidRDefault="00AE58A0" w:rsidP="000F255F">
      <w:pPr>
        <w:pStyle w:val="Virsraksts1"/>
        <w:tabs>
          <w:tab w:val="left" w:pos="709"/>
        </w:tabs>
        <w:spacing w:before="0" w:after="120"/>
        <w:ind w:firstLine="0"/>
        <w:jc w:val="both"/>
        <w:rPr>
          <w:b w:val="0"/>
        </w:rPr>
      </w:pPr>
      <w:r w:rsidRPr="000F255F">
        <w:rPr>
          <w:b w:val="0"/>
        </w:rPr>
        <w:tab/>
      </w:r>
      <w:r w:rsidR="000F255F">
        <w:rPr>
          <w:b w:val="0"/>
        </w:rPr>
        <w:t>27</w:t>
      </w:r>
      <w:r w:rsidR="00105D08" w:rsidRPr="000F255F">
        <w:rPr>
          <w:b w:val="0"/>
        </w:rPr>
        <w:t xml:space="preserve">.1. iesniegums tiek apmierināts, ja izglītojamais ir ieguvis vērtējumus visos mācību plānā paredzētajos obligātajos temata nobeiguma pārbaudes darbos; </w:t>
      </w:r>
    </w:p>
    <w:p w14:paraId="32C813FC" w14:textId="77777777" w:rsidR="00AE58A0" w:rsidRPr="000F255F" w:rsidRDefault="00AE58A0" w:rsidP="000F255F">
      <w:pPr>
        <w:pStyle w:val="Virsraksts1"/>
        <w:tabs>
          <w:tab w:val="left" w:pos="709"/>
        </w:tabs>
        <w:spacing w:before="0" w:after="120"/>
        <w:ind w:firstLine="0"/>
        <w:jc w:val="both"/>
        <w:rPr>
          <w:b w:val="0"/>
        </w:rPr>
      </w:pPr>
      <w:r w:rsidRPr="000F255F">
        <w:rPr>
          <w:b w:val="0"/>
        </w:rPr>
        <w:tab/>
      </w:r>
      <w:r w:rsidR="000F255F">
        <w:rPr>
          <w:b w:val="0"/>
        </w:rPr>
        <w:t>27</w:t>
      </w:r>
      <w:r w:rsidR="00105D08" w:rsidRPr="000F255F">
        <w:rPr>
          <w:b w:val="0"/>
        </w:rPr>
        <w:t xml:space="preserve">.2. gada vērtējuma uzlabošana tiek organizēta izglītojamiem mācību gada noslēgumā pēc visu mācību plānā paredzēto obligāto pārbaudes darbu izpildes; </w:t>
      </w:r>
    </w:p>
    <w:p w14:paraId="40B36B23" w14:textId="77777777" w:rsidR="00AE58A0" w:rsidRPr="000F255F" w:rsidRDefault="00AE58A0" w:rsidP="000F255F">
      <w:pPr>
        <w:pStyle w:val="Virsraksts1"/>
        <w:tabs>
          <w:tab w:val="left" w:pos="709"/>
        </w:tabs>
        <w:spacing w:before="0" w:after="120"/>
        <w:ind w:firstLine="0"/>
        <w:jc w:val="both"/>
        <w:rPr>
          <w:b w:val="0"/>
        </w:rPr>
      </w:pPr>
      <w:r w:rsidRPr="000F255F">
        <w:rPr>
          <w:b w:val="0"/>
        </w:rPr>
        <w:tab/>
      </w:r>
      <w:r w:rsidR="000F255F">
        <w:rPr>
          <w:b w:val="0"/>
        </w:rPr>
        <w:t>27</w:t>
      </w:r>
      <w:r w:rsidR="00105D08" w:rsidRPr="000F255F">
        <w:rPr>
          <w:b w:val="0"/>
        </w:rPr>
        <w:t xml:space="preserve">.3. uzlabotais </w:t>
      </w:r>
      <w:proofErr w:type="spellStart"/>
      <w:r w:rsidR="00105D08" w:rsidRPr="000F255F">
        <w:rPr>
          <w:b w:val="0"/>
        </w:rPr>
        <w:t>summatīvais</w:t>
      </w:r>
      <w:proofErr w:type="spellEnd"/>
      <w:r w:rsidR="00105D08" w:rsidRPr="000F255F">
        <w:rPr>
          <w:b w:val="0"/>
        </w:rPr>
        <w:t xml:space="preserve"> gada vērtējums tiek aprēķināts kā svērtais vērtējums, piemērojot principu, ka jaunākiem pierādījumiem par izglītojamā zināšanām, izpratni un prasmēm ir lielāks svars nekā iepriekš iegūtajiem. Sākotnējam gada </w:t>
      </w:r>
      <w:proofErr w:type="spellStart"/>
      <w:r w:rsidR="00105D08" w:rsidRPr="000F255F">
        <w:rPr>
          <w:b w:val="0"/>
        </w:rPr>
        <w:t>summatīv</w:t>
      </w:r>
      <w:r w:rsidR="000F255F">
        <w:rPr>
          <w:b w:val="0"/>
        </w:rPr>
        <w:t>ajam</w:t>
      </w:r>
      <w:proofErr w:type="spellEnd"/>
      <w:r w:rsidR="000F255F">
        <w:rPr>
          <w:b w:val="0"/>
        </w:rPr>
        <w:t xml:space="preserve"> vērtējumam tiek piešķirts 3</w:t>
      </w:r>
      <w:r w:rsidR="00105D08" w:rsidRPr="000F255F">
        <w:rPr>
          <w:b w:val="0"/>
        </w:rPr>
        <w:t>0% svars, bet ga</w:t>
      </w:r>
      <w:r w:rsidR="000F255F">
        <w:rPr>
          <w:b w:val="0"/>
        </w:rPr>
        <w:t>da noslēguma pārbaudes darbam – 7</w:t>
      </w:r>
      <w:r w:rsidR="00105D08" w:rsidRPr="000F255F">
        <w:rPr>
          <w:b w:val="0"/>
        </w:rPr>
        <w:t xml:space="preserve">0% svars; </w:t>
      </w:r>
    </w:p>
    <w:p w14:paraId="3E21E738" w14:textId="77777777" w:rsidR="00AE58A0" w:rsidRPr="000F255F" w:rsidRDefault="00AE58A0" w:rsidP="000F255F">
      <w:pPr>
        <w:pStyle w:val="Virsraksts1"/>
        <w:tabs>
          <w:tab w:val="left" w:pos="709"/>
        </w:tabs>
        <w:spacing w:before="0" w:after="120"/>
        <w:ind w:firstLine="0"/>
        <w:jc w:val="both"/>
        <w:rPr>
          <w:b w:val="0"/>
        </w:rPr>
      </w:pPr>
      <w:r w:rsidRPr="000F255F">
        <w:rPr>
          <w:b w:val="0"/>
        </w:rPr>
        <w:tab/>
      </w:r>
      <w:r w:rsidR="000F255F">
        <w:rPr>
          <w:b w:val="0"/>
        </w:rPr>
        <w:t>27</w:t>
      </w:r>
      <w:r w:rsidR="00105D08" w:rsidRPr="000F255F">
        <w:rPr>
          <w:b w:val="0"/>
        </w:rPr>
        <w:t xml:space="preserve">.4. uzlabotais </w:t>
      </w:r>
      <w:proofErr w:type="spellStart"/>
      <w:r w:rsidR="00105D08" w:rsidRPr="000F255F">
        <w:rPr>
          <w:b w:val="0"/>
        </w:rPr>
        <w:t>summatīvais</w:t>
      </w:r>
      <w:proofErr w:type="spellEnd"/>
      <w:r w:rsidR="00105D08" w:rsidRPr="000F255F">
        <w:rPr>
          <w:b w:val="0"/>
        </w:rPr>
        <w:t xml:space="preserve"> vērtējums nevar pārsniegt divas balles salīdzinājumā ar sākotnējo vērtējumu. </w:t>
      </w:r>
    </w:p>
    <w:p w14:paraId="35B03074" w14:textId="77777777" w:rsidR="00AE58A0" w:rsidRPr="000F255F" w:rsidRDefault="000F255F" w:rsidP="000F255F">
      <w:pPr>
        <w:pStyle w:val="Virsraksts1"/>
        <w:tabs>
          <w:tab w:val="left" w:pos="709"/>
        </w:tabs>
        <w:spacing w:before="0" w:after="120"/>
        <w:ind w:firstLine="0"/>
        <w:jc w:val="both"/>
        <w:rPr>
          <w:b w:val="0"/>
        </w:rPr>
      </w:pPr>
      <w:r>
        <w:rPr>
          <w:b w:val="0"/>
        </w:rPr>
        <w:t>28</w:t>
      </w:r>
      <w:r w:rsidR="00105D08" w:rsidRPr="000F255F">
        <w:rPr>
          <w:b w:val="0"/>
        </w:rPr>
        <w:t>. Ja izglītojamais nav ieguvis vērtējumu obligātā temata nobeiguma pārbaudes darbā neattais</w:t>
      </w:r>
      <w:r w:rsidR="00AE58A0" w:rsidRPr="000F255F">
        <w:rPr>
          <w:b w:val="0"/>
        </w:rPr>
        <w:t xml:space="preserve">notu iemeslu dēļ, viņš to veic </w:t>
      </w:r>
      <w:r w:rsidR="00293E83">
        <w:rPr>
          <w:b w:val="0"/>
        </w:rPr>
        <w:t>mācību gada</w:t>
      </w:r>
      <w:r w:rsidR="003B61A7" w:rsidRPr="000F255F">
        <w:rPr>
          <w:b w:val="0"/>
        </w:rPr>
        <w:t xml:space="preserve"> beigās </w:t>
      </w:r>
      <w:r w:rsidR="00105D08" w:rsidRPr="000F255F">
        <w:rPr>
          <w:b w:val="0"/>
        </w:rPr>
        <w:t>pēc visu mācību plānā paredzēto obligāto pārbaudes darbu izpildes</w:t>
      </w:r>
      <w:r w:rsidR="00EB43A1">
        <w:rPr>
          <w:b w:val="0"/>
        </w:rPr>
        <w:t xml:space="preserve"> (maija </w:t>
      </w:r>
      <w:r w:rsidR="00293E83">
        <w:rPr>
          <w:b w:val="0"/>
        </w:rPr>
        <w:t>pirms</w:t>
      </w:r>
      <w:r w:rsidR="00EB43A1">
        <w:rPr>
          <w:b w:val="0"/>
        </w:rPr>
        <w:t>pēdējā nedēļā)</w:t>
      </w:r>
      <w:r w:rsidR="003B61A7" w:rsidRPr="000F255F">
        <w:rPr>
          <w:b w:val="0"/>
        </w:rPr>
        <w:t>.</w:t>
      </w:r>
      <w:r w:rsidR="00105D08" w:rsidRPr="000F255F">
        <w:rPr>
          <w:b w:val="0"/>
        </w:rPr>
        <w:t xml:space="preserve"> </w:t>
      </w:r>
    </w:p>
    <w:p w14:paraId="433F9534" w14:textId="77777777" w:rsidR="003B61A7" w:rsidRPr="000F255F" w:rsidRDefault="000F255F" w:rsidP="000F255F">
      <w:pPr>
        <w:pStyle w:val="Virsraksts1"/>
        <w:tabs>
          <w:tab w:val="left" w:pos="709"/>
        </w:tabs>
        <w:spacing w:before="0" w:after="120"/>
        <w:ind w:firstLine="0"/>
        <w:jc w:val="both"/>
        <w:rPr>
          <w:b w:val="0"/>
        </w:rPr>
      </w:pPr>
      <w:r>
        <w:rPr>
          <w:b w:val="0"/>
        </w:rPr>
        <w:t>29</w:t>
      </w:r>
      <w:r w:rsidR="00105D08" w:rsidRPr="000F255F">
        <w:rPr>
          <w:b w:val="0"/>
        </w:rPr>
        <w:t>. Vērtējuma pārskatīšanas kārtība</w:t>
      </w:r>
      <w:r w:rsidR="000927AB">
        <w:rPr>
          <w:b w:val="0"/>
        </w:rPr>
        <w:t xml:space="preserve"> paredz</w:t>
      </w:r>
      <w:r w:rsidR="00105D08" w:rsidRPr="000F255F">
        <w:rPr>
          <w:b w:val="0"/>
        </w:rPr>
        <w:t xml:space="preserve">, ja radušās nesaskaņas par izglītojamā iegūto vērtējumu mācību priekšmeta temata noslēguma pārbaudes darbā: </w:t>
      </w:r>
    </w:p>
    <w:p w14:paraId="794BB52B" w14:textId="77777777" w:rsidR="003B61A7" w:rsidRPr="000F255F" w:rsidRDefault="003B61A7" w:rsidP="000F255F">
      <w:pPr>
        <w:pStyle w:val="Virsraksts1"/>
        <w:tabs>
          <w:tab w:val="left" w:pos="709"/>
        </w:tabs>
        <w:spacing w:before="0" w:after="120"/>
        <w:ind w:firstLine="0"/>
        <w:jc w:val="both"/>
        <w:rPr>
          <w:b w:val="0"/>
        </w:rPr>
      </w:pPr>
      <w:r w:rsidRPr="000F255F">
        <w:rPr>
          <w:b w:val="0"/>
        </w:rPr>
        <w:tab/>
      </w:r>
      <w:r w:rsidR="000F255F">
        <w:rPr>
          <w:b w:val="0"/>
        </w:rPr>
        <w:t>29</w:t>
      </w:r>
      <w:r w:rsidR="00105D08" w:rsidRPr="000F255F">
        <w:rPr>
          <w:b w:val="0"/>
        </w:rPr>
        <w:t xml:space="preserve">.1. divu nedēļu laikā vecāki vai pilngadīgie izglītojamie pēc apstrīdamā vērtējuma paziņošanas iesniedz rakstisku pieprasījumu adresētu skolas direktoram; </w:t>
      </w:r>
    </w:p>
    <w:p w14:paraId="6872252F" w14:textId="77777777" w:rsidR="003B61A7" w:rsidRPr="000F255F" w:rsidRDefault="003B61A7" w:rsidP="000F255F">
      <w:pPr>
        <w:pStyle w:val="Virsraksts1"/>
        <w:tabs>
          <w:tab w:val="left" w:pos="709"/>
        </w:tabs>
        <w:spacing w:before="0" w:after="120"/>
        <w:ind w:firstLine="0"/>
        <w:jc w:val="both"/>
        <w:rPr>
          <w:b w:val="0"/>
        </w:rPr>
      </w:pPr>
      <w:r w:rsidRPr="000F255F">
        <w:rPr>
          <w:b w:val="0"/>
        </w:rPr>
        <w:tab/>
      </w:r>
      <w:r w:rsidR="000F255F">
        <w:rPr>
          <w:b w:val="0"/>
        </w:rPr>
        <w:t>29</w:t>
      </w:r>
      <w:r w:rsidR="00105D08" w:rsidRPr="000F255F">
        <w:rPr>
          <w:b w:val="0"/>
        </w:rPr>
        <w:t xml:space="preserve">.2. pēc pieprasījuma saņemšanas direktors izdod rīkojumu par komisijas izveidi (komisija tiek veidota, iesaistot skolas vai ārpusskolas pedagoģiskos resursus); </w:t>
      </w:r>
    </w:p>
    <w:p w14:paraId="7E0971EF" w14:textId="77777777" w:rsidR="00105D08" w:rsidRPr="000F255F" w:rsidRDefault="003B61A7" w:rsidP="000F255F">
      <w:pPr>
        <w:pStyle w:val="Virsraksts1"/>
        <w:tabs>
          <w:tab w:val="left" w:pos="709"/>
        </w:tabs>
        <w:spacing w:before="0" w:after="120"/>
        <w:ind w:firstLine="0"/>
        <w:jc w:val="both"/>
        <w:rPr>
          <w:b w:val="0"/>
          <w:spacing w:val="-2"/>
        </w:rPr>
      </w:pPr>
      <w:r w:rsidRPr="000F255F">
        <w:rPr>
          <w:b w:val="0"/>
        </w:rPr>
        <w:tab/>
      </w:r>
      <w:r w:rsidR="000F255F">
        <w:rPr>
          <w:b w:val="0"/>
        </w:rPr>
        <w:t>29</w:t>
      </w:r>
      <w:r w:rsidR="00105D08" w:rsidRPr="000F255F">
        <w:rPr>
          <w:b w:val="0"/>
        </w:rPr>
        <w:t>.3. balstoties uz komisijas atzinumu, skolas direktors pieņem lēmumu par apstrīdamā vērtējuma apstiprināšanu vai pārskatīšanu.</w:t>
      </w:r>
    </w:p>
    <w:p w14:paraId="4B64D350" w14:textId="77777777" w:rsidR="003B61A7" w:rsidRPr="000F255F" w:rsidRDefault="000F255F" w:rsidP="000F255F">
      <w:pPr>
        <w:pStyle w:val="Paraststmeklis"/>
        <w:shd w:val="clear" w:color="auto" w:fill="FFFFFF"/>
        <w:spacing w:before="0" w:beforeAutospacing="0" w:after="120" w:afterAutospacing="0"/>
        <w:jc w:val="both"/>
        <w:rPr>
          <w:bdr w:val="none" w:sz="0" w:space="0" w:color="auto" w:frame="1"/>
        </w:rPr>
      </w:pPr>
      <w:r>
        <w:t>30</w:t>
      </w:r>
      <w:r w:rsidR="003B61A7" w:rsidRPr="000F255F">
        <w:t>. Ja mācību gada noslēgumā vērtējums mācību priekšmetā (kursā) izšķiras vienas balles robežās, pedagogs</w:t>
      </w:r>
      <w:r w:rsidR="003B61A7" w:rsidRPr="000F255F">
        <w:rPr>
          <w:bdr w:val="none" w:sz="0" w:space="0" w:color="auto" w:frame="1"/>
        </w:rPr>
        <w:t xml:space="preserve"> </w:t>
      </w:r>
      <w:r w:rsidR="000927AB">
        <w:rPr>
          <w:bdr w:val="none" w:sz="0" w:space="0" w:color="auto" w:frame="1"/>
        </w:rPr>
        <w:t xml:space="preserve">var </w:t>
      </w:r>
      <w:r w:rsidR="003B61A7" w:rsidRPr="000F255F">
        <w:rPr>
          <w:bdr w:val="none" w:sz="0" w:space="0" w:color="auto" w:frame="1"/>
        </w:rPr>
        <w:t>piedāvā</w:t>
      </w:r>
      <w:r w:rsidR="000927AB">
        <w:rPr>
          <w:bdr w:val="none" w:sz="0" w:space="0" w:color="auto" w:frame="1"/>
        </w:rPr>
        <w:t>t</w:t>
      </w:r>
      <w:r w:rsidR="003B61A7" w:rsidRPr="000F255F">
        <w:rPr>
          <w:bdr w:val="none" w:sz="0" w:space="0" w:color="auto" w:frame="1"/>
        </w:rPr>
        <w:t xml:space="preserve"> skolēnam iespēju demonstrēt sniegumu, veicot kombinētu pārbaudes darbu. Par pārbaudes darba laiku informē skolēnu ne vēlāk kā piecas dienas pirms darba norises.</w:t>
      </w:r>
    </w:p>
    <w:p w14:paraId="760B76B5" w14:textId="77777777" w:rsidR="003B61A7" w:rsidRPr="000F255F" w:rsidRDefault="000F255F" w:rsidP="000F255F">
      <w:pPr>
        <w:widowControl/>
        <w:suppressAutoHyphens/>
        <w:autoSpaceDE/>
        <w:spacing w:after="120"/>
        <w:jc w:val="both"/>
        <w:textAlignment w:val="baseline"/>
        <w:rPr>
          <w:sz w:val="24"/>
          <w:szCs w:val="24"/>
        </w:rPr>
      </w:pPr>
      <w:r>
        <w:rPr>
          <w:sz w:val="24"/>
          <w:szCs w:val="24"/>
        </w:rPr>
        <w:lastRenderedPageBreak/>
        <w:t>31</w:t>
      </w:r>
      <w:r w:rsidR="00036A84" w:rsidRPr="000F255F">
        <w:rPr>
          <w:sz w:val="24"/>
          <w:szCs w:val="24"/>
        </w:rPr>
        <w:t xml:space="preserve">. </w:t>
      </w:r>
      <w:r w:rsidR="003B61A7" w:rsidRPr="000F255F">
        <w:rPr>
          <w:sz w:val="24"/>
          <w:szCs w:val="24"/>
        </w:rPr>
        <w:t>Ja mācību gada noslēgumā skolēns vērtējumu vēlas uzlabot vispārējās vidējās izglītības kursā, kurš turpinās arī nākamajā gadā, pedagogs piedāvā kombinētu darbu, kurā skolēnam ir iespēja uzlabot vērtējumu vienā vai vairākos temata nobeiguma pārbaudes darbos. Šajā darbā iegūtā vērtējuma svars ir 70 % pret iepriekš iegūto vērtējumu konkrētajā temata nobeiguma pārbaudes darbā.</w:t>
      </w:r>
    </w:p>
    <w:p w14:paraId="30D5E502" w14:textId="77777777" w:rsidR="00105D08" w:rsidRPr="000F255F" w:rsidRDefault="00105D08" w:rsidP="000F255F">
      <w:pPr>
        <w:pStyle w:val="Virsraksts1"/>
        <w:tabs>
          <w:tab w:val="left" w:pos="709"/>
        </w:tabs>
        <w:spacing w:before="0" w:after="120"/>
        <w:ind w:firstLine="0"/>
        <w:jc w:val="both"/>
        <w:rPr>
          <w:b w:val="0"/>
          <w:spacing w:val="-2"/>
        </w:rPr>
      </w:pPr>
    </w:p>
    <w:p w14:paraId="18BF3CE5" w14:textId="126A9904" w:rsidR="003B61A7" w:rsidRPr="000F255F" w:rsidRDefault="003B61A7" w:rsidP="000F255F">
      <w:pPr>
        <w:pStyle w:val="Virsraksts1"/>
        <w:tabs>
          <w:tab w:val="left" w:pos="709"/>
        </w:tabs>
        <w:spacing w:before="0" w:after="120"/>
        <w:ind w:firstLine="0"/>
        <w:jc w:val="both"/>
      </w:pPr>
      <w:r w:rsidRPr="000F255F">
        <w:t xml:space="preserve">VIII Sadarbība ar vecākiem </w:t>
      </w:r>
    </w:p>
    <w:p w14:paraId="7B8FD562" w14:textId="77777777" w:rsidR="003B61A7" w:rsidRPr="000F255F" w:rsidRDefault="003B61A7" w:rsidP="000F255F">
      <w:pPr>
        <w:pStyle w:val="Virsraksts1"/>
        <w:tabs>
          <w:tab w:val="left" w:pos="709"/>
        </w:tabs>
        <w:spacing w:before="0" w:after="120"/>
        <w:ind w:firstLine="0"/>
        <w:jc w:val="both"/>
        <w:rPr>
          <w:b w:val="0"/>
        </w:rPr>
      </w:pPr>
      <w:r w:rsidRPr="000F255F">
        <w:rPr>
          <w:b w:val="0"/>
        </w:rPr>
        <w:t>3</w:t>
      </w:r>
      <w:r w:rsidR="000F255F">
        <w:rPr>
          <w:b w:val="0"/>
        </w:rPr>
        <w:t>2</w:t>
      </w:r>
      <w:r w:rsidRPr="000F255F">
        <w:rPr>
          <w:b w:val="0"/>
        </w:rPr>
        <w:t xml:space="preserve">. Ne retāk kā divas reizes mācību pusgadā (pirms rudens un pavasara brīvdienām divas nedēļas pirms mācību beigām) klases audzinātāja pienākums ir, izmantojot E-klases pastu, nosūtīt informāciju izglītojamā vecākiem par viņu bērna mācību sasniegumiem un kavējumiem. </w:t>
      </w:r>
    </w:p>
    <w:p w14:paraId="57FA19A5" w14:textId="77777777" w:rsidR="003B61A7" w:rsidRPr="000F255F" w:rsidRDefault="003B61A7" w:rsidP="000F255F">
      <w:pPr>
        <w:pStyle w:val="Virsraksts1"/>
        <w:tabs>
          <w:tab w:val="left" w:pos="709"/>
        </w:tabs>
        <w:spacing w:before="0" w:after="120"/>
        <w:ind w:firstLine="0"/>
        <w:jc w:val="both"/>
        <w:rPr>
          <w:b w:val="0"/>
        </w:rPr>
      </w:pPr>
      <w:r w:rsidRPr="000F255F">
        <w:rPr>
          <w:b w:val="0"/>
        </w:rPr>
        <w:t>3</w:t>
      </w:r>
      <w:r w:rsidR="000F255F">
        <w:rPr>
          <w:b w:val="0"/>
        </w:rPr>
        <w:t>3</w:t>
      </w:r>
      <w:r w:rsidRPr="000F255F">
        <w:rPr>
          <w:b w:val="0"/>
        </w:rPr>
        <w:t xml:space="preserve">. Klases audzinātājam tajā paša dienā jāsazinās ar izglītojamā vecākiem/aizbildņiem: </w:t>
      </w:r>
    </w:p>
    <w:p w14:paraId="30B6B153" w14:textId="77777777" w:rsidR="003B61A7" w:rsidRPr="000F255F" w:rsidRDefault="003B61A7" w:rsidP="000F255F">
      <w:pPr>
        <w:pStyle w:val="Virsraksts1"/>
        <w:tabs>
          <w:tab w:val="left" w:pos="709"/>
        </w:tabs>
        <w:spacing w:before="0" w:after="120"/>
        <w:ind w:firstLine="0"/>
        <w:jc w:val="both"/>
        <w:rPr>
          <w:b w:val="0"/>
        </w:rPr>
      </w:pPr>
      <w:r w:rsidRPr="000F255F">
        <w:rPr>
          <w:b w:val="0"/>
        </w:rPr>
        <w:tab/>
        <w:t>3</w:t>
      </w:r>
      <w:r w:rsidR="000F255F">
        <w:rPr>
          <w:b w:val="0"/>
        </w:rPr>
        <w:t>3</w:t>
      </w:r>
      <w:r w:rsidRPr="000F255F">
        <w:rPr>
          <w:b w:val="0"/>
        </w:rPr>
        <w:t xml:space="preserve">.1. ja izglītojamais bez iepriekšēja stundu kavējuma pieteikuma nav ieradies uz mācību stundu, kurā notiek obligātais temata nobeiguma pārbaudes darbs; </w:t>
      </w:r>
    </w:p>
    <w:p w14:paraId="6BBD8395" w14:textId="77777777" w:rsidR="00105D08" w:rsidRPr="000F255F" w:rsidRDefault="003B61A7" w:rsidP="000F255F">
      <w:pPr>
        <w:pStyle w:val="Virsraksts1"/>
        <w:tabs>
          <w:tab w:val="left" w:pos="709"/>
        </w:tabs>
        <w:spacing w:before="0" w:after="120"/>
        <w:ind w:firstLine="0"/>
        <w:jc w:val="both"/>
        <w:rPr>
          <w:b w:val="0"/>
          <w:spacing w:val="-2"/>
        </w:rPr>
      </w:pPr>
      <w:r w:rsidRPr="000F255F">
        <w:rPr>
          <w:b w:val="0"/>
        </w:rPr>
        <w:tab/>
        <w:t>3</w:t>
      </w:r>
      <w:r w:rsidR="000F255F">
        <w:rPr>
          <w:b w:val="0"/>
        </w:rPr>
        <w:t>3</w:t>
      </w:r>
      <w:r w:rsidRPr="000F255F">
        <w:rPr>
          <w:b w:val="0"/>
        </w:rPr>
        <w:t xml:space="preserve">.2. ja obligāto temata nobeiguma pārbaudes darbu nav bijis iespējams objektīvi izvērtēt (ieraksts </w:t>
      </w:r>
      <w:proofErr w:type="spellStart"/>
      <w:r w:rsidRPr="000F255F">
        <w:rPr>
          <w:b w:val="0"/>
        </w:rPr>
        <w:t>nv</w:t>
      </w:r>
      <w:proofErr w:type="spellEnd"/>
      <w:r w:rsidRPr="000F255F">
        <w:rPr>
          <w:b w:val="0"/>
        </w:rPr>
        <w:t>).</w:t>
      </w:r>
    </w:p>
    <w:p w14:paraId="606DE170" w14:textId="77777777" w:rsidR="00105D08" w:rsidRPr="000F255F" w:rsidRDefault="00105D08" w:rsidP="000F255F">
      <w:pPr>
        <w:pStyle w:val="Virsraksts1"/>
        <w:tabs>
          <w:tab w:val="left" w:pos="709"/>
        </w:tabs>
        <w:spacing w:before="0" w:after="120"/>
        <w:ind w:firstLine="0"/>
        <w:jc w:val="both"/>
        <w:rPr>
          <w:b w:val="0"/>
          <w:spacing w:val="-2"/>
        </w:rPr>
      </w:pPr>
    </w:p>
    <w:p w14:paraId="726E7EB2" w14:textId="1E7CF470" w:rsidR="003B61A7" w:rsidRPr="000F255F" w:rsidRDefault="003B61A7" w:rsidP="000F255F">
      <w:pPr>
        <w:pStyle w:val="Virsraksts1"/>
        <w:tabs>
          <w:tab w:val="left" w:pos="709"/>
        </w:tabs>
        <w:spacing w:before="0" w:after="120"/>
        <w:ind w:firstLine="0"/>
        <w:jc w:val="both"/>
      </w:pPr>
      <w:r w:rsidRPr="000F255F">
        <w:t xml:space="preserve">IX Noslēguma jautājumi </w:t>
      </w:r>
    </w:p>
    <w:p w14:paraId="13FF59EB" w14:textId="77777777" w:rsidR="003B61A7" w:rsidRPr="000F255F" w:rsidRDefault="003B61A7" w:rsidP="000F255F">
      <w:pPr>
        <w:pStyle w:val="Virsraksts1"/>
        <w:tabs>
          <w:tab w:val="left" w:pos="709"/>
        </w:tabs>
        <w:spacing w:before="0" w:after="120"/>
        <w:ind w:firstLine="0"/>
        <w:jc w:val="both"/>
        <w:rPr>
          <w:b w:val="0"/>
        </w:rPr>
      </w:pPr>
      <w:r w:rsidRPr="00CD2BF0">
        <w:rPr>
          <w:b w:val="0"/>
        </w:rPr>
        <w:t>3</w:t>
      </w:r>
      <w:r w:rsidR="000F255F" w:rsidRPr="00CD2BF0">
        <w:rPr>
          <w:b w:val="0"/>
        </w:rPr>
        <w:t>4</w:t>
      </w:r>
      <w:r w:rsidRPr="00CD2BF0">
        <w:rPr>
          <w:b w:val="0"/>
        </w:rPr>
        <w:t>. Iekš</w:t>
      </w:r>
      <w:r w:rsidR="00B9265A" w:rsidRPr="00CD2BF0">
        <w:rPr>
          <w:b w:val="0"/>
        </w:rPr>
        <w:t xml:space="preserve">ējie noteikumi stājas spēkā </w:t>
      </w:r>
      <w:r w:rsidR="00CD2BF0" w:rsidRPr="00CD2BF0">
        <w:rPr>
          <w:b w:val="0"/>
        </w:rPr>
        <w:t>2025</w:t>
      </w:r>
      <w:r w:rsidR="00B9265A" w:rsidRPr="00CD2BF0">
        <w:rPr>
          <w:b w:val="0"/>
        </w:rPr>
        <w:t>.gada 1</w:t>
      </w:r>
      <w:r w:rsidRPr="00CD2BF0">
        <w:rPr>
          <w:b w:val="0"/>
        </w:rPr>
        <w:t>.</w:t>
      </w:r>
      <w:r w:rsidR="00B9265A" w:rsidRPr="00CD2BF0">
        <w:rPr>
          <w:b w:val="0"/>
        </w:rPr>
        <w:t>septembrī</w:t>
      </w:r>
      <w:r w:rsidRPr="00CD2BF0">
        <w:rPr>
          <w:b w:val="0"/>
        </w:rPr>
        <w:t>.</w:t>
      </w:r>
      <w:r w:rsidRPr="000F255F">
        <w:rPr>
          <w:b w:val="0"/>
        </w:rPr>
        <w:t xml:space="preserve"> </w:t>
      </w:r>
    </w:p>
    <w:p w14:paraId="46294B89" w14:textId="77777777" w:rsidR="00105D08" w:rsidRPr="000F255F" w:rsidRDefault="003B61A7" w:rsidP="000F255F">
      <w:pPr>
        <w:pStyle w:val="Virsraksts1"/>
        <w:tabs>
          <w:tab w:val="left" w:pos="709"/>
        </w:tabs>
        <w:spacing w:before="0" w:after="120"/>
        <w:ind w:firstLine="0"/>
        <w:jc w:val="both"/>
        <w:rPr>
          <w:b w:val="0"/>
          <w:spacing w:val="-2"/>
        </w:rPr>
      </w:pPr>
      <w:r w:rsidRPr="000F255F">
        <w:rPr>
          <w:b w:val="0"/>
        </w:rPr>
        <w:t>3</w:t>
      </w:r>
      <w:r w:rsidR="000F255F">
        <w:rPr>
          <w:b w:val="0"/>
        </w:rPr>
        <w:t>5</w:t>
      </w:r>
      <w:r w:rsidRPr="000F255F">
        <w:rPr>
          <w:b w:val="0"/>
        </w:rPr>
        <w:t>. Atzīt par spēku zaudējušiem Iestādes 202</w:t>
      </w:r>
      <w:r w:rsidR="002503FF">
        <w:rPr>
          <w:b w:val="0"/>
        </w:rPr>
        <w:t>3</w:t>
      </w:r>
      <w:r w:rsidRPr="000F255F">
        <w:rPr>
          <w:b w:val="0"/>
        </w:rPr>
        <w:t xml:space="preserve">. gada </w:t>
      </w:r>
      <w:r w:rsidR="002503FF">
        <w:rPr>
          <w:b w:val="0"/>
        </w:rPr>
        <w:t>30</w:t>
      </w:r>
      <w:r w:rsidRPr="000F255F">
        <w:rPr>
          <w:b w:val="0"/>
        </w:rPr>
        <w:t xml:space="preserve">. </w:t>
      </w:r>
      <w:r w:rsidR="00B9265A">
        <w:rPr>
          <w:b w:val="0"/>
        </w:rPr>
        <w:t>augusta</w:t>
      </w:r>
      <w:r w:rsidRPr="000F255F">
        <w:rPr>
          <w:b w:val="0"/>
        </w:rPr>
        <w:t xml:space="preserve"> </w:t>
      </w:r>
      <w:r w:rsidR="00B9265A">
        <w:rPr>
          <w:b w:val="0"/>
        </w:rPr>
        <w:t>Talsu novada vidusskolas izglītojamo mācību sniegumu vērtēšanas noteikumus Nr</w:t>
      </w:r>
      <w:r w:rsidR="002503FF">
        <w:rPr>
          <w:b w:val="0"/>
        </w:rPr>
        <w:t>.4.</w:t>
      </w:r>
    </w:p>
    <w:p w14:paraId="3943A554" w14:textId="77777777" w:rsidR="00105D08" w:rsidRPr="000F255F" w:rsidRDefault="00105D08" w:rsidP="000F255F">
      <w:pPr>
        <w:pStyle w:val="Virsraksts1"/>
        <w:tabs>
          <w:tab w:val="left" w:pos="709"/>
        </w:tabs>
        <w:spacing w:before="0" w:after="120"/>
        <w:ind w:firstLine="0"/>
        <w:jc w:val="both"/>
        <w:rPr>
          <w:b w:val="0"/>
          <w:spacing w:val="-2"/>
        </w:rPr>
      </w:pPr>
    </w:p>
    <w:p w14:paraId="732A6A32" w14:textId="77777777" w:rsidR="00046C81" w:rsidRPr="000F255F" w:rsidRDefault="0090653B" w:rsidP="000F255F">
      <w:pPr>
        <w:pStyle w:val="Pamatteksts"/>
        <w:tabs>
          <w:tab w:val="left" w:pos="8063"/>
        </w:tabs>
        <w:spacing w:after="120"/>
        <w:jc w:val="left"/>
      </w:pPr>
      <w:r w:rsidRPr="000F255F">
        <w:rPr>
          <w:spacing w:val="-2"/>
        </w:rPr>
        <w:t>Direktore</w:t>
      </w:r>
      <w:r w:rsidRPr="000F255F">
        <w:tab/>
      </w:r>
      <w:proofErr w:type="spellStart"/>
      <w:r w:rsidRPr="000F255F">
        <w:rPr>
          <w:spacing w:val="-2"/>
        </w:rPr>
        <w:t>D.Kalašņikova</w:t>
      </w:r>
      <w:proofErr w:type="spellEnd"/>
    </w:p>
    <w:p w14:paraId="3D38E278" w14:textId="77777777" w:rsidR="00D72EF2" w:rsidRDefault="00D72EF2" w:rsidP="00B9265A">
      <w:pPr>
        <w:pStyle w:val="Pamatteksts"/>
        <w:spacing w:after="120"/>
        <w:ind w:left="0"/>
        <w:jc w:val="left"/>
        <w:rPr>
          <w:spacing w:val="-2"/>
        </w:rPr>
      </w:pPr>
    </w:p>
    <w:p w14:paraId="4A54FB6C" w14:textId="77777777" w:rsidR="00D72EF2" w:rsidRDefault="00D72EF2" w:rsidP="00B9265A">
      <w:pPr>
        <w:pStyle w:val="Pamatteksts"/>
        <w:spacing w:after="120"/>
        <w:ind w:left="0"/>
        <w:jc w:val="left"/>
        <w:rPr>
          <w:spacing w:val="-2"/>
        </w:rPr>
      </w:pPr>
    </w:p>
    <w:p w14:paraId="393E324E" w14:textId="77777777" w:rsidR="00D72EF2" w:rsidRDefault="00D72EF2" w:rsidP="00B9265A">
      <w:pPr>
        <w:pStyle w:val="Pamatteksts"/>
        <w:spacing w:after="120"/>
        <w:ind w:left="0"/>
        <w:jc w:val="left"/>
        <w:rPr>
          <w:spacing w:val="-2"/>
        </w:rPr>
      </w:pPr>
    </w:p>
    <w:p w14:paraId="221CAC89" w14:textId="77777777" w:rsidR="00D72EF2" w:rsidRDefault="00D72EF2" w:rsidP="00B9265A">
      <w:pPr>
        <w:pStyle w:val="Pamatteksts"/>
        <w:spacing w:after="120"/>
        <w:ind w:left="0"/>
        <w:jc w:val="left"/>
        <w:rPr>
          <w:spacing w:val="-2"/>
        </w:rPr>
      </w:pPr>
    </w:p>
    <w:p w14:paraId="4113C136" w14:textId="77777777" w:rsidR="00046C81" w:rsidRPr="000F255F" w:rsidRDefault="0090653B" w:rsidP="00B9265A">
      <w:pPr>
        <w:pStyle w:val="Pamatteksts"/>
        <w:spacing w:after="120"/>
        <w:ind w:left="0"/>
        <w:jc w:val="left"/>
        <w:rPr>
          <w:spacing w:val="-2"/>
        </w:rPr>
      </w:pPr>
      <w:r w:rsidRPr="000F255F">
        <w:rPr>
          <w:spacing w:val="-2"/>
        </w:rPr>
        <w:t xml:space="preserve">Lietvede </w:t>
      </w:r>
      <w:r w:rsidR="002503FF">
        <w:rPr>
          <w:spacing w:val="-2"/>
        </w:rPr>
        <w:t>28303327</w:t>
      </w:r>
    </w:p>
    <w:p w14:paraId="2DE80C5C" w14:textId="77777777" w:rsidR="00036A84" w:rsidRPr="000F255F" w:rsidRDefault="00036A84" w:rsidP="000F255F">
      <w:pPr>
        <w:pStyle w:val="Pamatteksts"/>
        <w:spacing w:after="120"/>
        <w:jc w:val="left"/>
        <w:rPr>
          <w:spacing w:val="-2"/>
        </w:rPr>
      </w:pPr>
    </w:p>
    <w:p w14:paraId="3A2EF3CC" w14:textId="77777777" w:rsidR="005C34C9" w:rsidRDefault="005C34C9">
      <w:pPr>
        <w:rPr>
          <w:sz w:val="24"/>
          <w:szCs w:val="24"/>
        </w:rPr>
      </w:pPr>
      <w:r>
        <w:br w:type="page"/>
      </w:r>
    </w:p>
    <w:p w14:paraId="364BB2CD" w14:textId="77777777" w:rsidR="00C8689D" w:rsidRDefault="00C8689D" w:rsidP="005C34C9">
      <w:pPr>
        <w:pStyle w:val="Pamatteksts"/>
        <w:jc w:val="right"/>
      </w:pPr>
      <w:r>
        <w:lastRenderedPageBreak/>
        <w:t>1. pielikums</w:t>
      </w:r>
    </w:p>
    <w:p w14:paraId="11172636" w14:textId="783BDAB6" w:rsidR="00C8689D" w:rsidRDefault="00C8689D" w:rsidP="005C34C9">
      <w:pPr>
        <w:pStyle w:val="Pamatteksts"/>
        <w:jc w:val="right"/>
      </w:pPr>
      <w:r>
        <w:t xml:space="preserve">Snieguma līmeņu apraksts </w:t>
      </w:r>
      <w:r w:rsidR="00637842">
        <w:t>10</w:t>
      </w:r>
      <w:bookmarkStart w:id="1" w:name="_GoBack"/>
      <w:bookmarkEnd w:id="1"/>
      <w:r>
        <w:t xml:space="preserve">.–12. klašu skolēnu mācību sasniegumu vērtēšanai </w:t>
      </w:r>
    </w:p>
    <w:p w14:paraId="4021A0E3" w14:textId="77777777" w:rsidR="00C8689D" w:rsidRDefault="00C8689D" w:rsidP="000F255F">
      <w:pPr>
        <w:pStyle w:val="Pamatteksts"/>
        <w:jc w:val="left"/>
      </w:pPr>
    </w:p>
    <w:tbl>
      <w:tblPr>
        <w:tblStyle w:val="Reatabula"/>
        <w:tblW w:w="14742" w:type="dxa"/>
        <w:tblInd w:w="421" w:type="dxa"/>
        <w:tblLayout w:type="fixed"/>
        <w:tblLook w:val="04A0" w:firstRow="1" w:lastRow="0" w:firstColumn="1" w:lastColumn="0" w:noHBand="0" w:noVBand="1"/>
      </w:tblPr>
      <w:tblGrid>
        <w:gridCol w:w="396"/>
        <w:gridCol w:w="1696"/>
        <w:gridCol w:w="1128"/>
        <w:gridCol w:w="1174"/>
        <w:gridCol w:w="1107"/>
        <w:gridCol w:w="1161"/>
        <w:gridCol w:w="1256"/>
        <w:gridCol w:w="1154"/>
        <w:gridCol w:w="1345"/>
        <w:gridCol w:w="1206"/>
        <w:gridCol w:w="1276"/>
        <w:gridCol w:w="1843"/>
      </w:tblGrid>
      <w:tr w:rsidR="00406FDA" w14:paraId="65676B86" w14:textId="77777777" w:rsidTr="00592400">
        <w:tc>
          <w:tcPr>
            <w:tcW w:w="2092" w:type="dxa"/>
            <w:gridSpan w:val="2"/>
          </w:tcPr>
          <w:p w14:paraId="6525F1F0" w14:textId="77777777" w:rsidR="00406FDA" w:rsidRDefault="00406FDA" w:rsidP="000F255F">
            <w:pPr>
              <w:pStyle w:val="Pamatteksts"/>
              <w:ind w:left="0"/>
              <w:jc w:val="left"/>
            </w:pPr>
            <w:r>
              <w:t>Snieguma līmenis</w:t>
            </w:r>
          </w:p>
        </w:tc>
        <w:tc>
          <w:tcPr>
            <w:tcW w:w="4570" w:type="dxa"/>
            <w:gridSpan w:val="4"/>
          </w:tcPr>
          <w:p w14:paraId="7BBF7D58" w14:textId="77777777" w:rsidR="00406FDA" w:rsidRDefault="00406FDA" w:rsidP="00406FDA">
            <w:pPr>
              <w:pStyle w:val="Pamatteksts"/>
              <w:ind w:left="0"/>
              <w:jc w:val="center"/>
            </w:pPr>
            <w:r>
              <w:t>Sācis apgūt</w:t>
            </w:r>
          </w:p>
        </w:tc>
        <w:tc>
          <w:tcPr>
            <w:tcW w:w="2410" w:type="dxa"/>
            <w:gridSpan w:val="2"/>
          </w:tcPr>
          <w:p w14:paraId="7C388E27" w14:textId="77777777" w:rsidR="00406FDA" w:rsidRDefault="00406FDA" w:rsidP="00406FDA">
            <w:pPr>
              <w:pStyle w:val="Pamatteksts"/>
              <w:ind w:left="0"/>
              <w:jc w:val="center"/>
            </w:pPr>
            <w:r>
              <w:t>Turpina apgūt</w:t>
            </w:r>
          </w:p>
        </w:tc>
        <w:tc>
          <w:tcPr>
            <w:tcW w:w="2551" w:type="dxa"/>
            <w:gridSpan w:val="2"/>
          </w:tcPr>
          <w:p w14:paraId="20B271AB" w14:textId="77777777" w:rsidR="00406FDA" w:rsidRDefault="00406FDA" w:rsidP="00406FDA">
            <w:pPr>
              <w:pStyle w:val="Pamatteksts"/>
              <w:ind w:left="0"/>
              <w:jc w:val="center"/>
            </w:pPr>
            <w:r>
              <w:t>Apguvis</w:t>
            </w:r>
          </w:p>
        </w:tc>
        <w:tc>
          <w:tcPr>
            <w:tcW w:w="3119" w:type="dxa"/>
            <w:gridSpan w:val="2"/>
          </w:tcPr>
          <w:p w14:paraId="78BF7E91" w14:textId="77777777" w:rsidR="00406FDA" w:rsidRDefault="00406FDA" w:rsidP="00406FDA">
            <w:pPr>
              <w:pStyle w:val="Pamatteksts"/>
              <w:ind w:left="0"/>
              <w:jc w:val="center"/>
            </w:pPr>
            <w:r>
              <w:t>Apguvis padziļināti</w:t>
            </w:r>
          </w:p>
        </w:tc>
      </w:tr>
      <w:tr w:rsidR="00406FDA" w14:paraId="03FB93C5" w14:textId="77777777" w:rsidTr="00AB7388">
        <w:tc>
          <w:tcPr>
            <w:tcW w:w="2092" w:type="dxa"/>
            <w:gridSpan w:val="2"/>
          </w:tcPr>
          <w:p w14:paraId="4B94CE6B" w14:textId="77777777" w:rsidR="00406FDA" w:rsidRDefault="00406FDA" w:rsidP="000F255F">
            <w:pPr>
              <w:pStyle w:val="Pamatteksts"/>
              <w:ind w:left="0"/>
              <w:jc w:val="left"/>
            </w:pPr>
            <w:r>
              <w:t>Balles</w:t>
            </w:r>
          </w:p>
        </w:tc>
        <w:tc>
          <w:tcPr>
            <w:tcW w:w="1128" w:type="dxa"/>
          </w:tcPr>
          <w:p w14:paraId="26BFB770" w14:textId="77777777" w:rsidR="00406FDA" w:rsidRDefault="00406FDA" w:rsidP="00406FDA">
            <w:pPr>
              <w:pStyle w:val="Pamatteksts"/>
              <w:ind w:left="0"/>
              <w:jc w:val="center"/>
            </w:pPr>
            <w:r>
              <w:t>1</w:t>
            </w:r>
          </w:p>
        </w:tc>
        <w:tc>
          <w:tcPr>
            <w:tcW w:w="1174" w:type="dxa"/>
          </w:tcPr>
          <w:p w14:paraId="23ED11FD" w14:textId="77777777" w:rsidR="00406FDA" w:rsidRDefault="00406FDA" w:rsidP="00406FDA">
            <w:pPr>
              <w:pStyle w:val="Pamatteksts"/>
              <w:ind w:left="0"/>
              <w:jc w:val="center"/>
            </w:pPr>
            <w:r>
              <w:t>2</w:t>
            </w:r>
          </w:p>
        </w:tc>
        <w:tc>
          <w:tcPr>
            <w:tcW w:w="1107" w:type="dxa"/>
          </w:tcPr>
          <w:p w14:paraId="58D7E9A1" w14:textId="77777777" w:rsidR="00406FDA" w:rsidRDefault="00406FDA" w:rsidP="00406FDA">
            <w:pPr>
              <w:pStyle w:val="Pamatteksts"/>
              <w:ind w:left="0"/>
              <w:jc w:val="center"/>
            </w:pPr>
            <w:r>
              <w:t>3</w:t>
            </w:r>
          </w:p>
        </w:tc>
        <w:tc>
          <w:tcPr>
            <w:tcW w:w="1161" w:type="dxa"/>
          </w:tcPr>
          <w:p w14:paraId="6E2AB3B5" w14:textId="77777777" w:rsidR="00406FDA" w:rsidRDefault="00406FDA" w:rsidP="00406FDA">
            <w:pPr>
              <w:pStyle w:val="Pamatteksts"/>
              <w:ind w:left="0"/>
              <w:jc w:val="center"/>
            </w:pPr>
            <w:r>
              <w:t>4</w:t>
            </w:r>
          </w:p>
        </w:tc>
        <w:tc>
          <w:tcPr>
            <w:tcW w:w="1256" w:type="dxa"/>
          </w:tcPr>
          <w:p w14:paraId="773D0802" w14:textId="77777777" w:rsidR="00406FDA" w:rsidRDefault="00406FDA" w:rsidP="00406FDA">
            <w:pPr>
              <w:pStyle w:val="Pamatteksts"/>
              <w:ind w:left="0"/>
              <w:jc w:val="center"/>
            </w:pPr>
            <w:r>
              <w:t>5</w:t>
            </w:r>
          </w:p>
        </w:tc>
        <w:tc>
          <w:tcPr>
            <w:tcW w:w="1154" w:type="dxa"/>
          </w:tcPr>
          <w:p w14:paraId="7B692C3C" w14:textId="77777777" w:rsidR="00406FDA" w:rsidRDefault="00406FDA" w:rsidP="00406FDA">
            <w:pPr>
              <w:pStyle w:val="Pamatteksts"/>
              <w:ind w:left="0"/>
              <w:jc w:val="center"/>
            </w:pPr>
            <w:r>
              <w:t>6</w:t>
            </w:r>
          </w:p>
        </w:tc>
        <w:tc>
          <w:tcPr>
            <w:tcW w:w="1345" w:type="dxa"/>
          </w:tcPr>
          <w:p w14:paraId="0CD2EF37" w14:textId="77777777" w:rsidR="00406FDA" w:rsidRDefault="00406FDA" w:rsidP="00406FDA">
            <w:pPr>
              <w:pStyle w:val="Pamatteksts"/>
              <w:ind w:left="0"/>
              <w:jc w:val="center"/>
            </w:pPr>
            <w:r>
              <w:t>7</w:t>
            </w:r>
          </w:p>
        </w:tc>
        <w:tc>
          <w:tcPr>
            <w:tcW w:w="1206" w:type="dxa"/>
          </w:tcPr>
          <w:p w14:paraId="132FB65F" w14:textId="77777777" w:rsidR="00406FDA" w:rsidRDefault="00406FDA" w:rsidP="00406FDA">
            <w:pPr>
              <w:pStyle w:val="Pamatteksts"/>
              <w:ind w:left="0"/>
              <w:jc w:val="center"/>
            </w:pPr>
            <w:r>
              <w:t>8</w:t>
            </w:r>
          </w:p>
        </w:tc>
        <w:tc>
          <w:tcPr>
            <w:tcW w:w="1276" w:type="dxa"/>
          </w:tcPr>
          <w:p w14:paraId="2874267E" w14:textId="77777777" w:rsidR="00406FDA" w:rsidRDefault="00406FDA" w:rsidP="00406FDA">
            <w:pPr>
              <w:pStyle w:val="Pamatteksts"/>
              <w:ind w:left="0"/>
              <w:jc w:val="center"/>
            </w:pPr>
            <w:r>
              <w:t>9</w:t>
            </w:r>
          </w:p>
        </w:tc>
        <w:tc>
          <w:tcPr>
            <w:tcW w:w="1843" w:type="dxa"/>
          </w:tcPr>
          <w:p w14:paraId="0AF56A4C" w14:textId="77777777" w:rsidR="00406FDA" w:rsidRDefault="00406FDA" w:rsidP="00406FDA">
            <w:pPr>
              <w:pStyle w:val="Pamatteksts"/>
              <w:ind w:left="0"/>
              <w:jc w:val="center"/>
            </w:pPr>
            <w:r>
              <w:t>10</w:t>
            </w:r>
          </w:p>
        </w:tc>
      </w:tr>
      <w:tr w:rsidR="00406FDA" w14:paraId="74228873" w14:textId="77777777" w:rsidTr="00923A2A">
        <w:tc>
          <w:tcPr>
            <w:tcW w:w="2092" w:type="dxa"/>
            <w:gridSpan w:val="2"/>
          </w:tcPr>
          <w:p w14:paraId="65609BD8" w14:textId="77777777" w:rsidR="00406FDA" w:rsidRDefault="00406FDA" w:rsidP="000F255F">
            <w:pPr>
              <w:pStyle w:val="Pamatteksts"/>
              <w:ind w:left="0"/>
              <w:jc w:val="left"/>
            </w:pPr>
            <w:r>
              <w:t>Apguves procenti</w:t>
            </w:r>
          </w:p>
        </w:tc>
        <w:tc>
          <w:tcPr>
            <w:tcW w:w="1128" w:type="dxa"/>
          </w:tcPr>
          <w:p w14:paraId="46479EE9" w14:textId="77777777" w:rsidR="00406FDA" w:rsidRDefault="00406FDA" w:rsidP="00406FDA">
            <w:pPr>
              <w:pStyle w:val="Pamatteksts"/>
              <w:ind w:left="0"/>
              <w:jc w:val="center"/>
            </w:pPr>
            <w:r>
              <w:t>0 – 10%</w:t>
            </w:r>
          </w:p>
        </w:tc>
        <w:tc>
          <w:tcPr>
            <w:tcW w:w="1174" w:type="dxa"/>
          </w:tcPr>
          <w:p w14:paraId="44A82AA2" w14:textId="77777777" w:rsidR="00406FDA" w:rsidRDefault="00406FDA" w:rsidP="00406FDA">
            <w:pPr>
              <w:pStyle w:val="Pamatteksts"/>
              <w:ind w:left="0"/>
              <w:jc w:val="center"/>
            </w:pPr>
            <w:r>
              <w:t>11 – 20%</w:t>
            </w:r>
          </w:p>
        </w:tc>
        <w:tc>
          <w:tcPr>
            <w:tcW w:w="1107" w:type="dxa"/>
          </w:tcPr>
          <w:p w14:paraId="02786877" w14:textId="77777777" w:rsidR="00406FDA" w:rsidRDefault="00406FDA" w:rsidP="00406FDA">
            <w:pPr>
              <w:pStyle w:val="Pamatteksts"/>
              <w:ind w:left="0"/>
              <w:jc w:val="center"/>
            </w:pPr>
            <w:r>
              <w:t>21– 30%</w:t>
            </w:r>
          </w:p>
        </w:tc>
        <w:tc>
          <w:tcPr>
            <w:tcW w:w="1161" w:type="dxa"/>
          </w:tcPr>
          <w:p w14:paraId="604C4803" w14:textId="77777777" w:rsidR="00406FDA" w:rsidRDefault="00406FDA" w:rsidP="00406FDA">
            <w:pPr>
              <w:pStyle w:val="Pamatteksts"/>
              <w:ind w:left="0"/>
              <w:jc w:val="center"/>
            </w:pPr>
            <w:r>
              <w:t>31 – 40%</w:t>
            </w:r>
          </w:p>
        </w:tc>
        <w:tc>
          <w:tcPr>
            <w:tcW w:w="1256" w:type="dxa"/>
          </w:tcPr>
          <w:p w14:paraId="6973906D" w14:textId="77777777" w:rsidR="00406FDA" w:rsidRDefault="00406FDA" w:rsidP="00406FDA">
            <w:pPr>
              <w:pStyle w:val="Pamatteksts"/>
              <w:ind w:left="0"/>
              <w:jc w:val="center"/>
            </w:pPr>
            <w:r>
              <w:t>41 – 53%</w:t>
            </w:r>
          </w:p>
        </w:tc>
        <w:tc>
          <w:tcPr>
            <w:tcW w:w="1154" w:type="dxa"/>
          </w:tcPr>
          <w:p w14:paraId="1178A7AD" w14:textId="77777777" w:rsidR="00406FDA" w:rsidRDefault="00406FDA" w:rsidP="00406FDA">
            <w:pPr>
              <w:pStyle w:val="Pamatteksts"/>
              <w:ind w:left="0"/>
              <w:jc w:val="center"/>
            </w:pPr>
            <w:r>
              <w:t>54 – 66%</w:t>
            </w:r>
          </w:p>
        </w:tc>
        <w:tc>
          <w:tcPr>
            <w:tcW w:w="1345" w:type="dxa"/>
          </w:tcPr>
          <w:p w14:paraId="5CC557E9" w14:textId="77777777" w:rsidR="00406FDA" w:rsidRDefault="00406FDA" w:rsidP="00406FDA">
            <w:pPr>
              <w:pStyle w:val="Pamatteksts"/>
              <w:ind w:left="0"/>
              <w:jc w:val="center"/>
            </w:pPr>
            <w:r>
              <w:t>67 – 76%</w:t>
            </w:r>
          </w:p>
        </w:tc>
        <w:tc>
          <w:tcPr>
            <w:tcW w:w="1206" w:type="dxa"/>
          </w:tcPr>
          <w:p w14:paraId="19CA6B1A" w14:textId="77777777" w:rsidR="00406FDA" w:rsidRDefault="00406FDA" w:rsidP="00406FDA">
            <w:pPr>
              <w:pStyle w:val="Pamatteksts"/>
              <w:ind w:left="0"/>
              <w:jc w:val="center"/>
            </w:pPr>
            <w:r>
              <w:t>77 – 86%</w:t>
            </w:r>
          </w:p>
        </w:tc>
        <w:tc>
          <w:tcPr>
            <w:tcW w:w="1276" w:type="dxa"/>
          </w:tcPr>
          <w:p w14:paraId="057B75AD" w14:textId="77777777" w:rsidR="00406FDA" w:rsidRDefault="00406FDA" w:rsidP="00406FDA">
            <w:pPr>
              <w:pStyle w:val="Pamatteksts"/>
              <w:ind w:left="0"/>
              <w:jc w:val="center"/>
            </w:pPr>
            <w:r>
              <w:t>87 – 95%</w:t>
            </w:r>
          </w:p>
        </w:tc>
        <w:tc>
          <w:tcPr>
            <w:tcW w:w="1843" w:type="dxa"/>
          </w:tcPr>
          <w:p w14:paraId="6C5E2E49" w14:textId="77777777" w:rsidR="00406FDA" w:rsidRDefault="00406FDA" w:rsidP="00406FDA">
            <w:pPr>
              <w:pStyle w:val="Pamatteksts"/>
              <w:ind w:left="0"/>
              <w:jc w:val="center"/>
            </w:pPr>
            <w:r>
              <w:t>96 – 100%</w:t>
            </w:r>
          </w:p>
        </w:tc>
      </w:tr>
      <w:tr w:rsidR="00406FDA" w14:paraId="140ACD40" w14:textId="77777777" w:rsidTr="00B462A3">
        <w:tc>
          <w:tcPr>
            <w:tcW w:w="14742" w:type="dxa"/>
            <w:gridSpan w:val="12"/>
          </w:tcPr>
          <w:p w14:paraId="6BD98D33" w14:textId="77777777" w:rsidR="00406FDA" w:rsidRDefault="00406FDA" w:rsidP="000F255F">
            <w:pPr>
              <w:pStyle w:val="Pamatteksts"/>
              <w:ind w:left="0"/>
              <w:jc w:val="left"/>
            </w:pPr>
            <w:r>
              <w:t>Kritēriji</w:t>
            </w:r>
          </w:p>
        </w:tc>
      </w:tr>
      <w:tr w:rsidR="00406FDA" w14:paraId="309EE68F" w14:textId="77777777" w:rsidTr="00406FDA">
        <w:tc>
          <w:tcPr>
            <w:tcW w:w="396" w:type="dxa"/>
          </w:tcPr>
          <w:p w14:paraId="7D70BD21" w14:textId="77777777" w:rsidR="005C34C9" w:rsidRDefault="005C34C9" w:rsidP="000F255F">
            <w:pPr>
              <w:pStyle w:val="Pamatteksts"/>
              <w:ind w:left="0"/>
              <w:jc w:val="left"/>
            </w:pPr>
            <w:r>
              <w:t>1.</w:t>
            </w:r>
          </w:p>
        </w:tc>
        <w:tc>
          <w:tcPr>
            <w:tcW w:w="1696" w:type="dxa"/>
          </w:tcPr>
          <w:p w14:paraId="6914939F" w14:textId="77777777" w:rsidR="005C34C9" w:rsidRDefault="005C34C9" w:rsidP="000F255F">
            <w:pPr>
              <w:pStyle w:val="Pamatteksts"/>
              <w:ind w:left="0"/>
              <w:jc w:val="left"/>
            </w:pPr>
            <w:r>
              <w:t xml:space="preserve">Demonstrēto zināšanu, izpratnes, </w:t>
            </w:r>
            <w:proofErr w:type="spellStart"/>
            <w:r>
              <w:t>pamatprasmju</w:t>
            </w:r>
            <w:proofErr w:type="spellEnd"/>
            <w:r>
              <w:t xml:space="preserve"> mācību jomā, caurviju prasmju apjoms un kvalitāte</w:t>
            </w:r>
          </w:p>
        </w:tc>
        <w:tc>
          <w:tcPr>
            <w:tcW w:w="4570" w:type="dxa"/>
            <w:gridSpan w:val="4"/>
          </w:tcPr>
          <w:p w14:paraId="557025AF" w14:textId="77777777" w:rsidR="005C34C9" w:rsidRDefault="005C34C9" w:rsidP="000F255F">
            <w:pPr>
              <w:pStyle w:val="Pamatteksts"/>
              <w:ind w:left="0"/>
              <w:jc w:val="left"/>
            </w:pPr>
            <w:r>
              <w:t>Izglītojamais, demonstrējot sniegumu, izmanto vienu atbilstošu ideju vai prasmi situācijā, kurā ir šaurs disciplinārs/mācību jomas konteksts.</w:t>
            </w:r>
          </w:p>
        </w:tc>
        <w:tc>
          <w:tcPr>
            <w:tcW w:w="2410" w:type="dxa"/>
            <w:gridSpan w:val="2"/>
          </w:tcPr>
          <w:p w14:paraId="4A628C21" w14:textId="77777777" w:rsidR="005C34C9" w:rsidRDefault="005C34C9" w:rsidP="000F255F">
            <w:pPr>
              <w:pStyle w:val="Pamatteksts"/>
              <w:ind w:left="0"/>
              <w:jc w:val="left"/>
            </w:pPr>
            <w:r>
              <w:t>Izglītojamais sniegumu izmanto vairākas savstarpēji nesaistītas</w:t>
            </w:r>
            <w:r w:rsidR="00EB6EDF">
              <w:t xml:space="preserve"> </w:t>
            </w:r>
            <w:r>
              <w:t>idejas vai prasmes šaurā disciplinārā/ mācību jomas kontekstā.</w:t>
            </w:r>
          </w:p>
        </w:tc>
        <w:tc>
          <w:tcPr>
            <w:tcW w:w="2551" w:type="dxa"/>
            <w:gridSpan w:val="2"/>
          </w:tcPr>
          <w:p w14:paraId="41A6BADC" w14:textId="77777777" w:rsidR="005C34C9" w:rsidRDefault="005C34C9" w:rsidP="000F255F">
            <w:pPr>
              <w:pStyle w:val="Pamatteksts"/>
              <w:ind w:left="0"/>
              <w:jc w:val="left"/>
            </w:pPr>
            <w:r>
              <w:t>Izglītojamais, demonstrējot sniegumu, kurā izmanto vairāka</w:t>
            </w:r>
            <w:r w:rsidR="00EB6EDF">
              <w:t xml:space="preserve">s </w:t>
            </w:r>
            <w:r>
              <w:t>idejas vai prasmes, veido savstarpējas sakarības disciplinārā/ mācību jomas kontekstā.</w:t>
            </w:r>
          </w:p>
        </w:tc>
        <w:tc>
          <w:tcPr>
            <w:tcW w:w="3119" w:type="dxa"/>
            <w:gridSpan w:val="2"/>
          </w:tcPr>
          <w:p w14:paraId="345B60D7" w14:textId="77777777" w:rsidR="005C34C9" w:rsidRDefault="005C34C9" w:rsidP="000F255F">
            <w:pPr>
              <w:pStyle w:val="Pamatteksts"/>
              <w:ind w:left="0"/>
              <w:jc w:val="left"/>
            </w:pPr>
            <w:r>
              <w:t>Izglītojamais, demonstrējot sniegumu, kurā izmanto vairākas atbilstošas idejas vai prasmes no dažādām disciplīnām/mācību jomām, veido savstarpējas sakarības un vispārina.</w:t>
            </w:r>
          </w:p>
        </w:tc>
      </w:tr>
      <w:tr w:rsidR="00406FDA" w14:paraId="0D5507F4" w14:textId="77777777" w:rsidTr="00406FDA">
        <w:tc>
          <w:tcPr>
            <w:tcW w:w="396" w:type="dxa"/>
          </w:tcPr>
          <w:p w14:paraId="5AFFB63E" w14:textId="77777777" w:rsidR="005C34C9" w:rsidRDefault="005C34C9" w:rsidP="000F255F">
            <w:pPr>
              <w:pStyle w:val="Pamatteksts"/>
              <w:ind w:left="0"/>
              <w:jc w:val="left"/>
            </w:pPr>
            <w:r>
              <w:t>2.</w:t>
            </w:r>
          </w:p>
        </w:tc>
        <w:tc>
          <w:tcPr>
            <w:tcW w:w="1696" w:type="dxa"/>
          </w:tcPr>
          <w:p w14:paraId="1EFF4E81" w14:textId="77777777" w:rsidR="005C34C9" w:rsidRDefault="005C34C9" w:rsidP="000F255F">
            <w:pPr>
              <w:pStyle w:val="Pamatteksts"/>
              <w:ind w:left="0"/>
              <w:jc w:val="left"/>
            </w:pPr>
            <w:r>
              <w:t>Atbalsta nepieciešamība</w:t>
            </w:r>
          </w:p>
        </w:tc>
        <w:tc>
          <w:tcPr>
            <w:tcW w:w="4570" w:type="dxa"/>
            <w:gridSpan w:val="4"/>
          </w:tcPr>
          <w:p w14:paraId="43736682" w14:textId="77777777" w:rsidR="005C34C9" w:rsidRDefault="005C34C9" w:rsidP="000F255F">
            <w:pPr>
              <w:pStyle w:val="Pamatteksts"/>
              <w:ind w:left="0"/>
              <w:jc w:val="left"/>
            </w:pPr>
            <w:r>
              <w:t>Izglītojamais, demonstrējot sniegumu, lieto doto vai jau zināmu paņēmienu ar pieejamo atbalstu.</w:t>
            </w:r>
          </w:p>
        </w:tc>
        <w:tc>
          <w:tcPr>
            <w:tcW w:w="2410" w:type="dxa"/>
            <w:gridSpan w:val="2"/>
          </w:tcPr>
          <w:p w14:paraId="3D30532E" w14:textId="77777777" w:rsidR="005C34C9" w:rsidRDefault="005C34C9" w:rsidP="000F255F">
            <w:pPr>
              <w:pStyle w:val="Pamatteksts"/>
              <w:ind w:left="0"/>
              <w:jc w:val="left"/>
            </w:pPr>
            <w:r>
              <w:t>Izglītojamais, demonstrējot</w:t>
            </w:r>
            <w:r w:rsidR="00EB6EDF">
              <w:t xml:space="preserve"> </w:t>
            </w:r>
            <w:r>
              <w:t>sniegumu, patstāvīgi lieto zināmu paņēmienu.</w:t>
            </w:r>
          </w:p>
        </w:tc>
        <w:tc>
          <w:tcPr>
            <w:tcW w:w="2551" w:type="dxa"/>
            <w:gridSpan w:val="2"/>
          </w:tcPr>
          <w:p w14:paraId="01F3F045" w14:textId="77777777" w:rsidR="005C34C9" w:rsidRDefault="005C34C9" w:rsidP="000F255F">
            <w:pPr>
              <w:pStyle w:val="Pamatteksts"/>
              <w:ind w:left="0"/>
              <w:jc w:val="left"/>
            </w:pPr>
            <w:r>
              <w:t>Izglītojamais, demonstrējot</w:t>
            </w:r>
            <w:r w:rsidR="00EB6EDF">
              <w:t xml:space="preserve"> </w:t>
            </w:r>
            <w:r>
              <w:t>sniegumu, izvēlas un patstāvīgi lieto atbilstošo paņēmienu vai pierakstu.</w:t>
            </w:r>
          </w:p>
        </w:tc>
        <w:tc>
          <w:tcPr>
            <w:tcW w:w="3119" w:type="dxa"/>
            <w:gridSpan w:val="2"/>
          </w:tcPr>
          <w:p w14:paraId="06553168" w14:textId="77777777" w:rsidR="005C34C9" w:rsidRDefault="005C34C9" w:rsidP="000F255F">
            <w:pPr>
              <w:pStyle w:val="Pamatteksts"/>
              <w:ind w:left="0"/>
              <w:jc w:val="left"/>
            </w:pPr>
            <w:r>
              <w:t>Izglītojamais, demonstrējot sniegumu, izvēlas un patstāvīgi lieto atbilstošo paņēmienu un, ja nepieciešams, pielāgo to.</w:t>
            </w:r>
          </w:p>
        </w:tc>
      </w:tr>
      <w:tr w:rsidR="00406FDA" w14:paraId="116B4CD5" w14:textId="77777777" w:rsidTr="00406FDA">
        <w:tc>
          <w:tcPr>
            <w:tcW w:w="396" w:type="dxa"/>
          </w:tcPr>
          <w:p w14:paraId="121EC359" w14:textId="77777777" w:rsidR="005C34C9" w:rsidRDefault="005C34C9" w:rsidP="000F255F">
            <w:pPr>
              <w:pStyle w:val="Pamatteksts"/>
              <w:ind w:left="0"/>
              <w:jc w:val="left"/>
            </w:pPr>
            <w:r>
              <w:t>3.</w:t>
            </w:r>
          </w:p>
        </w:tc>
        <w:tc>
          <w:tcPr>
            <w:tcW w:w="1696" w:type="dxa"/>
          </w:tcPr>
          <w:p w14:paraId="4138DBE4" w14:textId="77777777" w:rsidR="005C34C9" w:rsidRDefault="005C34C9" w:rsidP="000F255F">
            <w:pPr>
              <w:pStyle w:val="Pamatteksts"/>
              <w:ind w:left="0"/>
              <w:jc w:val="left"/>
            </w:pPr>
            <w:r>
              <w:t>Apgūtā lietošana tipveida un nepazīstamā situācijā</w:t>
            </w:r>
          </w:p>
        </w:tc>
        <w:tc>
          <w:tcPr>
            <w:tcW w:w="4570" w:type="dxa"/>
            <w:gridSpan w:val="4"/>
          </w:tcPr>
          <w:p w14:paraId="3D58935E" w14:textId="77777777" w:rsidR="005C34C9" w:rsidRDefault="005C34C9" w:rsidP="000F255F">
            <w:pPr>
              <w:pStyle w:val="Pamatteksts"/>
              <w:ind w:left="0"/>
              <w:jc w:val="left"/>
            </w:pPr>
            <w:r>
              <w:t>Izglītojamais demonstrē sniegumu zināmā tipveida situācijā.</w:t>
            </w:r>
          </w:p>
        </w:tc>
        <w:tc>
          <w:tcPr>
            <w:tcW w:w="2410" w:type="dxa"/>
            <w:gridSpan w:val="2"/>
          </w:tcPr>
          <w:p w14:paraId="0A1A5950" w14:textId="77777777" w:rsidR="005C34C9" w:rsidRDefault="005C34C9" w:rsidP="000F255F">
            <w:pPr>
              <w:pStyle w:val="Pamatteksts"/>
              <w:ind w:left="0"/>
              <w:jc w:val="left"/>
            </w:pPr>
            <w:r>
              <w:t>Izglītojamais demonstrē sniegumu gan zināmā tipveida situācijā, gan mazāk zināmā situācijā.</w:t>
            </w:r>
          </w:p>
        </w:tc>
        <w:tc>
          <w:tcPr>
            <w:tcW w:w="2551" w:type="dxa"/>
            <w:gridSpan w:val="2"/>
          </w:tcPr>
          <w:p w14:paraId="2FE11593" w14:textId="77777777" w:rsidR="005C34C9" w:rsidRDefault="005C34C9" w:rsidP="000F255F">
            <w:pPr>
              <w:pStyle w:val="Pamatteksts"/>
              <w:ind w:left="0"/>
              <w:jc w:val="left"/>
            </w:pPr>
            <w:r>
              <w:t>Izglītojamais demonstrē sniegumu gan zināmā tipveida situācijā, gan nepazīstamā situācijā.</w:t>
            </w:r>
          </w:p>
        </w:tc>
        <w:tc>
          <w:tcPr>
            <w:tcW w:w="3119" w:type="dxa"/>
            <w:gridSpan w:val="2"/>
          </w:tcPr>
          <w:p w14:paraId="69057520" w14:textId="77777777" w:rsidR="005C34C9" w:rsidRDefault="005C34C9" w:rsidP="000F255F">
            <w:pPr>
              <w:pStyle w:val="Pamatteksts"/>
              <w:ind w:left="0"/>
              <w:jc w:val="left"/>
            </w:pPr>
            <w:r>
              <w:t>Izglītojamais demonstrē sniegumu gan zināmā tipveida situācijā, gan nepazīstamā situācijā, gan starpdisciplinārā situācijā.</w:t>
            </w:r>
          </w:p>
        </w:tc>
      </w:tr>
    </w:tbl>
    <w:p w14:paraId="5C6F32B0" w14:textId="77777777" w:rsidR="00C8689D" w:rsidRDefault="00C8689D" w:rsidP="000F255F">
      <w:pPr>
        <w:pStyle w:val="Pamatteksts"/>
        <w:jc w:val="left"/>
      </w:pPr>
    </w:p>
    <w:p w14:paraId="30F86354" w14:textId="77777777" w:rsidR="00C8689D" w:rsidRDefault="00C8689D" w:rsidP="000F255F">
      <w:pPr>
        <w:pStyle w:val="Pamatteksts"/>
        <w:jc w:val="left"/>
      </w:pPr>
    </w:p>
    <w:p w14:paraId="44075BBE" w14:textId="77777777" w:rsidR="00406FDA" w:rsidRDefault="00406FDA" w:rsidP="00D72EF2">
      <w:pPr>
        <w:pStyle w:val="Pamatteksts"/>
        <w:ind w:left="0"/>
        <w:jc w:val="left"/>
      </w:pPr>
    </w:p>
    <w:p w14:paraId="695753C6" w14:textId="77777777" w:rsidR="00406FDA" w:rsidRDefault="00406FDA" w:rsidP="000F255F">
      <w:pPr>
        <w:pStyle w:val="Pamatteksts"/>
        <w:jc w:val="left"/>
      </w:pPr>
    </w:p>
    <w:p w14:paraId="5635C545" w14:textId="77777777" w:rsidR="00406FDA" w:rsidRDefault="00406FDA" w:rsidP="000F255F">
      <w:pPr>
        <w:pStyle w:val="Pamatteksts"/>
        <w:jc w:val="left"/>
      </w:pPr>
    </w:p>
    <w:p w14:paraId="67DDC8F2" w14:textId="77777777" w:rsidR="00D72EF2" w:rsidRDefault="00D72EF2">
      <w:pPr>
        <w:rPr>
          <w:sz w:val="24"/>
          <w:szCs w:val="24"/>
        </w:rPr>
      </w:pPr>
      <w:r>
        <w:br w:type="page"/>
      </w:r>
    </w:p>
    <w:p w14:paraId="4272E6CC" w14:textId="77777777" w:rsidR="00406FDA" w:rsidRDefault="000A400B" w:rsidP="00406FDA">
      <w:pPr>
        <w:pStyle w:val="Pamatteksts"/>
        <w:jc w:val="right"/>
      </w:pPr>
      <w:r>
        <w:lastRenderedPageBreak/>
        <w:t>2</w:t>
      </w:r>
      <w:r w:rsidR="00C8689D">
        <w:t xml:space="preserve">.pielikums </w:t>
      </w:r>
    </w:p>
    <w:p w14:paraId="4D0CF5C0" w14:textId="77777777" w:rsidR="00406FDA" w:rsidRDefault="00C8689D" w:rsidP="00406FDA">
      <w:pPr>
        <w:pStyle w:val="Pamatteksts"/>
        <w:jc w:val="right"/>
      </w:pPr>
      <w:r>
        <w:t xml:space="preserve">Prezentācijas snieguma līmeņu apraksts </w:t>
      </w:r>
    </w:p>
    <w:tbl>
      <w:tblPr>
        <w:tblStyle w:val="Reatabula"/>
        <w:tblW w:w="0" w:type="auto"/>
        <w:tblInd w:w="140" w:type="dxa"/>
        <w:tblLook w:val="04A0" w:firstRow="1" w:lastRow="0" w:firstColumn="1" w:lastColumn="0" w:noHBand="0" w:noVBand="1"/>
      </w:tblPr>
      <w:tblGrid>
        <w:gridCol w:w="2922"/>
        <w:gridCol w:w="2921"/>
        <w:gridCol w:w="2909"/>
        <w:gridCol w:w="2909"/>
        <w:gridCol w:w="2909"/>
      </w:tblGrid>
      <w:tr w:rsidR="00406FDA" w14:paraId="294B69FE" w14:textId="77777777" w:rsidTr="00406FDA">
        <w:tc>
          <w:tcPr>
            <w:tcW w:w="2922" w:type="dxa"/>
            <w:vMerge w:val="restart"/>
          </w:tcPr>
          <w:p w14:paraId="053CB832" w14:textId="77777777" w:rsidR="00406FDA" w:rsidRDefault="00406FDA" w:rsidP="000F255F">
            <w:pPr>
              <w:pStyle w:val="Pamatteksts"/>
              <w:ind w:left="0"/>
              <w:jc w:val="left"/>
            </w:pPr>
            <w:r>
              <w:t>Vērtēšanas kritērijs</w:t>
            </w:r>
          </w:p>
        </w:tc>
        <w:tc>
          <w:tcPr>
            <w:tcW w:w="11648" w:type="dxa"/>
            <w:gridSpan w:val="4"/>
          </w:tcPr>
          <w:p w14:paraId="057309CB" w14:textId="77777777" w:rsidR="00406FDA" w:rsidRDefault="00406FDA" w:rsidP="000F255F">
            <w:pPr>
              <w:pStyle w:val="Pamatteksts"/>
              <w:ind w:left="0"/>
              <w:jc w:val="left"/>
            </w:pPr>
            <w:r>
              <w:t>Snieguma apraksts</w:t>
            </w:r>
          </w:p>
        </w:tc>
      </w:tr>
      <w:tr w:rsidR="00406FDA" w14:paraId="66BF5798" w14:textId="77777777" w:rsidTr="00406FDA">
        <w:tc>
          <w:tcPr>
            <w:tcW w:w="2922" w:type="dxa"/>
            <w:vMerge/>
          </w:tcPr>
          <w:p w14:paraId="4D2E066C" w14:textId="77777777" w:rsidR="00406FDA" w:rsidRDefault="00406FDA" w:rsidP="000F255F">
            <w:pPr>
              <w:pStyle w:val="Pamatteksts"/>
              <w:ind w:left="0"/>
              <w:jc w:val="left"/>
            </w:pPr>
          </w:p>
        </w:tc>
        <w:tc>
          <w:tcPr>
            <w:tcW w:w="2921" w:type="dxa"/>
          </w:tcPr>
          <w:p w14:paraId="79B92C35" w14:textId="77777777" w:rsidR="00406FDA" w:rsidRDefault="00406FDA" w:rsidP="000F255F">
            <w:pPr>
              <w:pStyle w:val="Pamatteksts"/>
              <w:ind w:left="0"/>
              <w:jc w:val="left"/>
            </w:pPr>
            <w:r>
              <w:t>Sācis apgūt (0 p.)</w:t>
            </w:r>
          </w:p>
        </w:tc>
        <w:tc>
          <w:tcPr>
            <w:tcW w:w="2909" w:type="dxa"/>
          </w:tcPr>
          <w:p w14:paraId="4FE1D853" w14:textId="77777777" w:rsidR="00406FDA" w:rsidRDefault="00406FDA" w:rsidP="000F255F">
            <w:pPr>
              <w:pStyle w:val="Pamatteksts"/>
              <w:ind w:left="0"/>
              <w:jc w:val="left"/>
            </w:pPr>
            <w:r>
              <w:t>Turpina apgūt (1 p.)</w:t>
            </w:r>
          </w:p>
        </w:tc>
        <w:tc>
          <w:tcPr>
            <w:tcW w:w="2909" w:type="dxa"/>
          </w:tcPr>
          <w:p w14:paraId="2634D7B9" w14:textId="77777777" w:rsidR="00406FDA" w:rsidRDefault="00406FDA" w:rsidP="000F255F">
            <w:pPr>
              <w:pStyle w:val="Pamatteksts"/>
              <w:ind w:left="0"/>
              <w:jc w:val="left"/>
            </w:pPr>
            <w:r>
              <w:t>Apguvis (2 p.)</w:t>
            </w:r>
          </w:p>
        </w:tc>
        <w:tc>
          <w:tcPr>
            <w:tcW w:w="2909" w:type="dxa"/>
          </w:tcPr>
          <w:p w14:paraId="54449971" w14:textId="77777777" w:rsidR="00406FDA" w:rsidRDefault="00406FDA" w:rsidP="000F255F">
            <w:pPr>
              <w:pStyle w:val="Pamatteksts"/>
              <w:ind w:left="0"/>
              <w:jc w:val="left"/>
            </w:pPr>
            <w:r>
              <w:t>Apguvis padziļināti (3 p.)</w:t>
            </w:r>
          </w:p>
        </w:tc>
      </w:tr>
      <w:tr w:rsidR="00EB6EDF" w14:paraId="0913550B" w14:textId="77777777" w:rsidTr="00F41F3E">
        <w:trPr>
          <w:trHeight w:val="1656"/>
        </w:trPr>
        <w:tc>
          <w:tcPr>
            <w:tcW w:w="2922" w:type="dxa"/>
          </w:tcPr>
          <w:p w14:paraId="5590505D" w14:textId="77777777" w:rsidR="00EB6EDF" w:rsidRDefault="00EB6EDF" w:rsidP="000F255F">
            <w:pPr>
              <w:pStyle w:val="Pamatteksts"/>
              <w:ind w:left="0"/>
              <w:jc w:val="left"/>
            </w:pPr>
            <w:r>
              <w:t>Satura pārzināšana</w:t>
            </w:r>
          </w:p>
        </w:tc>
        <w:tc>
          <w:tcPr>
            <w:tcW w:w="2921" w:type="dxa"/>
          </w:tcPr>
          <w:p w14:paraId="1C67DA14" w14:textId="77777777" w:rsidR="00EB6EDF" w:rsidRDefault="00EB6EDF" w:rsidP="000F255F">
            <w:pPr>
              <w:pStyle w:val="Pamatteksts"/>
              <w:ind w:left="0"/>
              <w:jc w:val="left"/>
            </w:pPr>
            <w:r>
              <w:t>Iekļauts saturs, kas neatbilst vai tikai minimāli atbilst darba tematam, neatklāj tā būtību.</w:t>
            </w:r>
          </w:p>
          <w:p w14:paraId="5725E005" w14:textId="77777777" w:rsidR="00EB6EDF" w:rsidRDefault="00EB6EDF" w:rsidP="000F255F">
            <w:pPr>
              <w:pStyle w:val="Pamatteksts"/>
              <w:ind w:left="0"/>
              <w:jc w:val="left"/>
            </w:pPr>
            <w:r>
              <w:t>Nepārzina un nepārvalda saturu, kuru prezentē.</w:t>
            </w:r>
          </w:p>
        </w:tc>
        <w:tc>
          <w:tcPr>
            <w:tcW w:w="2909" w:type="dxa"/>
          </w:tcPr>
          <w:p w14:paraId="631006D7" w14:textId="77777777" w:rsidR="00EB6EDF" w:rsidRDefault="00EB6EDF" w:rsidP="000F255F">
            <w:pPr>
              <w:pStyle w:val="Pamatteksts"/>
              <w:ind w:left="0"/>
              <w:jc w:val="left"/>
            </w:pPr>
            <w:r>
              <w:t>Iekļauts saturs, kas tikai daļēji atbilst darba tematam, tikai daļēji atklāj tā būtību.</w:t>
            </w:r>
          </w:p>
          <w:p w14:paraId="78E35CF0" w14:textId="77777777" w:rsidR="00EB6EDF" w:rsidRDefault="00EB6EDF" w:rsidP="000F255F">
            <w:pPr>
              <w:pStyle w:val="Pamatteksts"/>
              <w:ind w:left="0"/>
              <w:jc w:val="left"/>
            </w:pPr>
            <w:r>
              <w:t>Nepietiekami pārzina saturu, kuru prezentē.</w:t>
            </w:r>
          </w:p>
        </w:tc>
        <w:tc>
          <w:tcPr>
            <w:tcW w:w="2909" w:type="dxa"/>
          </w:tcPr>
          <w:p w14:paraId="45716689" w14:textId="77777777" w:rsidR="00EB6EDF" w:rsidRDefault="00EB6EDF" w:rsidP="000F255F">
            <w:pPr>
              <w:pStyle w:val="Pamatteksts"/>
              <w:ind w:left="0"/>
              <w:jc w:val="left"/>
            </w:pPr>
            <w:r>
              <w:t>Iekļauts saturs, kas kopumā atbilst darba tematam un atklāj tā būtību.</w:t>
            </w:r>
          </w:p>
          <w:p w14:paraId="2A777FA5" w14:textId="77777777" w:rsidR="00EB6EDF" w:rsidRDefault="00EB6EDF" w:rsidP="000F255F">
            <w:pPr>
              <w:pStyle w:val="Pamatteksts"/>
              <w:ind w:left="0"/>
              <w:jc w:val="left"/>
            </w:pPr>
            <w:r>
              <w:t>Orientējas un kopumā pārvalda saturu, kuru prezentē.</w:t>
            </w:r>
          </w:p>
        </w:tc>
        <w:tc>
          <w:tcPr>
            <w:tcW w:w="2909" w:type="dxa"/>
          </w:tcPr>
          <w:p w14:paraId="4568A9AB" w14:textId="77777777" w:rsidR="00EB6EDF" w:rsidRDefault="00EB6EDF" w:rsidP="000F255F">
            <w:pPr>
              <w:pStyle w:val="Pamatteksts"/>
              <w:ind w:left="0"/>
              <w:jc w:val="left"/>
            </w:pPr>
            <w:r>
              <w:t>Iekļauts saturs, kas pilnībā un precīzi atbilst darba tematam, atklāj tā būtību.</w:t>
            </w:r>
          </w:p>
          <w:p w14:paraId="5B41DEF5" w14:textId="77777777" w:rsidR="00EB6EDF" w:rsidRDefault="00EB6EDF" w:rsidP="000F255F">
            <w:pPr>
              <w:pStyle w:val="Pamatteksts"/>
              <w:ind w:left="0"/>
              <w:jc w:val="left"/>
            </w:pPr>
            <w:r>
              <w:t>Pārzina un brīvi pārvalda saturu, kuru prezentē.</w:t>
            </w:r>
          </w:p>
        </w:tc>
      </w:tr>
      <w:tr w:rsidR="00EB6EDF" w14:paraId="00A8EEFC" w14:textId="77777777" w:rsidTr="00CF6206">
        <w:trPr>
          <w:trHeight w:val="2484"/>
        </w:trPr>
        <w:tc>
          <w:tcPr>
            <w:tcW w:w="2922" w:type="dxa"/>
          </w:tcPr>
          <w:p w14:paraId="45B23A06" w14:textId="77777777" w:rsidR="00EB6EDF" w:rsidRDefault="00EB6EDF" w:rsidP="000F255F">
            <w:pPr>
              <w:pStyle w:val="Pamatteksts"/>
              <w:ind w:left="0"/>
              <w:jc w:val="left"/>
            </w:pPr>
            <w:r>
              <w:t>Prezentācijas struktūra</w:t>
            </w:r>
          </w:p>
        </w:tc>
        <w:tc>
          <w:tcPr>
            <w:tcW w:w="2921" w:type="dxa"/>
          </w:tcPr>
          <w:p w14:paraId="6168C667" w14:textId="77777777" w:rsidR="00EB6EDF" w:rsidRDefault="00EB6EDF" w:rsidP="000F255F">
            <w:pPr>
              <w:pStyle w:val="Pamatteksts"/>
              <w:ind w:left="0"/>
              <w:jc w:val="left"/>
            </w:pPr>
            <w:r>
              <w:t>Visā prezentācijā satura izklāstā nav ievērots secīgums, loģiskums starp daļām un to savstarpējā sasaiste.</w:t>
            </w:r>
          </w:p>
          <w:p w14:paraId="0B904F8A" w14:textId="77777777" w:rsidR="00EB6EDF" w:rsidRDefault="00EB6EDF" w:rsidP="000F255F">
            <w:pPr>
              <w:pStyle w:val="Pamatteksts"/>
              <w:ind w:left="0"/>
              <w:jc w:val="left"/>
            </w:pPr>
            <w:r>
              <w:t>Saturs izklāstīts neprecīzi un pārāk izvērsti.</w:t>
            </w:r>
          </w:p>
        </w:tc>
        <w:tc>
          <w:tcPr>
            <w:tcW w:w="2909" w:type="dxa"/>
          </w:tcPr>
          <w:p w14:paraId="3A4806BF" w14:textId="77777777" w:rsidR="00EB6EDF" w:rsidRDefault="00EB6EDF" w:rsidP="000F255F">
            <w:pPr>
              <w:pStyle w:val="Pamatteksts"/>
              <w:ind w:left="0"/>
              <w:jc w:val="left"/>
            </w:pPr>
            <w:r>
              <w:t>Tikai atsevišķās daļās satura izklāstā ievērots secīgums, loģiskums starp daļām un to savstarpējā sasaiste.</w:t>
            </w:r>
          </w:p>
          <w:p w14:paraId="7837AE44" w14:textId="77777777" w:rsidR="00EB6EDF" w:rsidRDefault="00EB6EDF" w:rsidP="000F255F">
            <w:pPr>
              <w:pStyle w:val="Pamatteksts"/>
              <w:ind w:left="0"/>
              <w:jc w:val="left"/>
            </w:pPr>
            <w:r>
              <w:t>Saturs vietām izklāstīts aprakstoši, taču bieži vien pietrūkst kodolīguma un/vai precizitātes.</w:t>
            </w:r>
          </w:p>
        </w:tc>
        <w:tc>
          <w:tcPr>
            <w:tcW w:w="2909" w:type="dxa"/>
          </w:tcPr>
          <w:p w14:paraId="0B256197" w14:textId="77777777" w:rsidR="00EB6EDF" w:rsidRDefault="00EB6EDF" w:rsidP="000F255F">
            <w:pPr>
              <w:pStyle w:val="Pamatteksts"/>
              <w:ind w:left="0"/>
              <w:jc w:val="left"/>
            </w:pPr>
            <w:r>
              <w:t>Pārsvarā visā prezentācijā satura izklāstā ievērots secīgums, loģiskums starp daļām un to savstarpējā sasaiste.</w:t>
            </w:r>
          </w:p>
          <w:p w14:paraId="341D8D23" w14:textId="77777777" w:rsidR="00EB6EDF" w:rsidRDefault="00EB6EDF" w:rsidP="000F255F">
            <w:pPr>
              <w:pStyle w:val="Pamatteksts"/>
              <w:ind w:left="0"/>
              <w:jc w:val="left"/>
            </w:pPr>
            <w:r>
              <w:t>Saturs izstāstīts aprakstoši, kodolīgi, taču vietām pietrūkst precizitātes.</w:t>
            </w:r>
          </w:p>
        </w:tc>
        <w:tc>
          <w:tcPr>
            <w:tcW w:w="2909" w:type="dxa"/>
          </w:tcPr>
          <w:p w14:paraId="6CBC42CA" w14:textId="77777777" w:rsidR="00EB6EDF" w:rsidRDefault="00EB6EDF" w:rsidP="000F255F">
            <w:pPr>
              <w:pStyle w:val="Pamatteksts"/>
              <w:ind w:left="0"/>
              <w:jc w:val="left"/>
            </w:pPr>
            <w:r>
              <w:t>Visā prezentācijā satura izklāstā ievērots secīgums, loģiskums starp daļām un to savstarpējā sasaiste.</w:t>
            </w:r>
          </w:p>
          <w:p w14:paraId="0D5B3FBD" w14:textId="77777777" w:rsidR="00EB6EDF" w:rsidRDefault="00EB6EDF" w:rsidP="000F255F">
            <w:pPr>
              <w:pStyle w:val="Pamatteksts"/>
              <w:ind w:left="0"/>
              <w:jc w:val="left"/>
            </w:pPr>
            <w:r>
              <w:t>Saturu izklāstīts aprakstoši, kodolīgi un precīzi, akcentēts būtiskākais.</w:t>
            </w:r>
          </w:p>
        </w:tc>
      </w:tr>
      <w:tr w:rsidR="00EB6EDF" w14:paraId="1795DC74" w14:textId="77777777" w:rsidTr="00E10C71">
        <w:trPr>
          <w:trHeight w:val="3312"/>
        </w:trPr>
        <w:tc>
          <w:tcPr>
            <w:tcW w:w="2922" w:type="dxa"/>
          </w:tcPr>
          <w:p w14:paraId="6BE4EB4C" w14:textId="77777777" w:rsidR="00EB6EDF" w:rsidRDefault="00EB6EDF" w:rsidP="000F255F">
            <w:pPr>
              <w:pStyle w:val="Pamatteksts"/>
              <w:ind w:left="0"/>
              <w:jc w:val="left"/>
            </w:pPr>
            <w:r>
              <w:t>Vizuāli tehniskais noformējums</w:t>
            </w:r>
          </w:p>
        </w:tc>
        <w:tc>
          <w:tcPr>
            <w:tcW w:w="2921" w:type="dxa"/>
          </w:tcPr>
          <w:p w14:paraId="4823B3D4" w14:textId="77777777" w:rsidR="00EB6EDF" w:rsidRDefault="00EB6EDF" w:rsidP="000F255F">
            <w:pPr>
              <w:pStyle w:val="Pamatteksts"/>
              <w:ind w:left="0"/>
              <w:jc w:val="left"/>
            </w:pPr>
            <w:r>
              <w:t>Nav ievērotas teksta noformējuma prasības.</w:t>
            </w:r>
          </w:p>
          <w:p w14:paraId="1CB69CB7" w14:textId="77777777" w:rsidR="00EB6EDF" w:rsidRDefault="00EB6EDF" w:rsidP="000F255F">
            <w:pPr>
              <w:pStyle w:val="Pamatteksts"/>
              <w:ind w:left="0"/>
              <w:jc w:val="left"/>
            </w:pPr>
            <w:r>
              <w:t>Noformējums neatbilsts saturam vai apgrūtina tā uztveri.</w:t>
            </w:r>
          </w:p>
          <w:p w14:paraId="24A6E403" w14:textId="77777777" w:rsidR="00EB6EDF" w:rsidRDefault="00EB6EDF" w:rsidP="000F255F">
            <w:pPr>
              <w:pStyle w:val="Pamatteksts"/>
              <w:ind w:left="0"/>
              <w:jc w:val="left"/>
            </w:pPr>
            <w:r>
              <w:t>Nav izmantoti vizuālie materiāli (piemēram, skices, attēli, diagrammas), vai arī to lietojums ir bezmērķīgs.</w:t>
            </w:r>
          </w:p>
        </w:tc>
        <w:tc>
          <w:tcPr>
            <w:tcW w:w="2909" w:type="dxa"/>
          </w:tcPr>
          <w:p w14:paraId="3185FE2A" w14:textId="77777777" w:rsidR="00EB6EDF" w:rsidRDefault="00EB6EDF" w:rsidP="000F255F">
            <w:pPr>
              <w:pStyle w:val="Pamatteksts"/>
              <w:ind w:left="0"/>
              <w:jc w:val="left"/>
            </w:pPr>
            <w:r>
              <w:t>Ievērotas tikai dažas teksta noformējuma prasības.</w:t>
            </w:r>
          </w:p>
          <w:p w14:paraId="7C745823" w14:textId="77777777" w:rsidR="00EB6EDF" w:rsidRDefault="00EB6EDF" w:rsidP="000F255F">
            <w:pPr>
              <w:pStyle w:val="Pamatteksts"/>
              <w:ind w:left="0"/>
              <w:jc w:val="left"/>
            </w:pPr>
            <w:r>
              <w:t>Noformējums atsevišķās vietās neatbilst tās saturam un apgrūtina tā uztveri.</w:t>
            </w:r>
          </w:p>
          <w:p w14:paraId="1666307A" w14:textId="77777777" w:rsidR="00EB6EDF" w:rsidRDefault="00EB6EDF" w:rsidP="000F255F">
            <w:pPr>
              <w:pStyle w:val="Pamatteksts"/>
              <w:ind w:left="0"/>
              <w:jc w:val="left"/>
            </w:pPr>
            <w:r>
              <w:t>Ir izmantoti vizuālie materiāli (piemēram, skices, attēli, diagrammas), taču to lietojuma mērķis nav skaidrs.</w:t>
            </w:r>
          </w:p>
        </w:tc>
        <w:tc>
          <w:tcPr>
            <w:tcW w:w="2909" w:type="dxa"/>
          </w:tcPr>
          <w:p w14:paraId="695E723D" w14:textId="77777777" w:rsidR="00EB6EDF" w:rsidRDefault="00EB6EDF" w:rsidP="000F255F">
            <w:pPr>
              <w:pStyle w:val="Pamatteksts"/>
              <w:ind w:left="0"/>
              <w:jc w:val="left"/>
            </w:pPr>
            <w:r>
              <w:t>Ievērota lielākā daļa teksta noformējuma prasību.</w:t>
            </w:r>
          </w:p>
          <w:p w14:paraId="675177A8" w14:textId="77777777" w:rsidR="00EB6EDF" w:rsidRDefault="00EB6EDF" w:rsidP="000F255F">
            <w:pPr>
              <w:pStyle w:val="Pamatteksts"/>
              <w:ind w:left="0"/>
              <w:jc w:val="left"/>
            </w:pPr>
            <w:r>
              <w:t>Noformējums kopumā veidots vienotā dizainā, un tas ir viegli uztverams, tomēr vietām nedaudz apgrūtina satura uztveršanu.</w:t>
            </w:r>
          </w:p>
          <w:p w14:paraId="3B685EA5" w14:textId="77777777" w:rsidR="00EB6EDF" w:rsidRDefault="00EB6EDF" w:rsidP="000F255F">
            <w:pPr>
              <w:pStyle w:val="Pamatteksts"/>
              <w:ind w:left="0"/>
              <w:jc w:val="left"/>
            </w:pPr>
            <w:r>
              <w:t>Mērķtiecīgi izmantoti vizuālie materiāli (piemēram, skices, attēli, diagrammas).</w:t>
            </w:r>
          </w:p>
        </w:tc>
        <w:tc>
          <w:tcPr>
            <w:tcW w:w="2909" w:type="dxa"/>
          </w:tcPr>
          <w:p w14:paraId="2E03A806" w14:textId="77777777" w:rsidR="00EB6EDF" w:rsidRDefault="00EB6EDF" w:rsidP="000F255F">
            <w:pPr>
              <w:pStyle w:val="Pamatteksts"/>
              <w:ind w:left="0"/>
              <w:jc w:val="left"/>
            </w:pPr>
            <w:r>
              <w:t>Ievērotas visas teksta noformējuma prasības.</w:t>
            </w:r>
          </w:p>
          <w:p w14:paraId="5D51BDFA" w14:textId="77777777" w:rsidR="00EB6EDF" w:rsidRDefault="00EB6EDF" w:rsidP="000F255F">
            <w:pPr>
              <w:pStyle w:val="Pamatteksts"/>
              <w:ind w:left="0"/>
              <w:jc w:val="left"/>
            </w:pPr>
            <w:r>
              <w:t>Noformējums veidots vienotā dizainā, un tas atvieglo satura uztveršanu.</w:t>
            </w:r>
          </w:p>
          <w:p w14:paraId="23F20AD2" w14:textId="77777777" w:rsidR="00EB6EDF" w:rsidRDefault="00EB6EDF" w:rsidP="000F255F">
            <w:pPr>
              <w:pStyle w:val="Pamatteksts"/>
              <w:ind w:left="0"/>
              <w:jc w:val="left"/>
            </w:pPr>
            <w:r>
              <w:t>Mērķtiecīgi un pārdomāti izmantoti vizuālie materiāli (piemēram, skices, attēli, diagrammas).</w:t>
            </w:r>
          </w:p>
        </w:tc>
      </w:tr>
      <w:tr w:rsidR="00406FDA" w14:paraId="06A6CEDE" w14:textId="77777777" w:rsidTr="00406FDA">
        <w:tc>
          <w:tcPr>
            <w:tcW w:w="2922" w:type="dxa"/>
          </w:tcPr>
          <w:p w14:paraId="6B371086" w14:textId="77777777" w:rsidR="00406FDA" w:rsidRDefault="00406FDA" w:rsidP="000F255F">
            <w:pPr>
              <w:pStyle w:val="Pamatteksts"/>
              <w:ind w:left="0"/>
              <w:jc w:val="left"/>
            </w:pPr>
            <w:r>
              <w:t>Laika ietvara ievērošana</w:t>
            </w:r>
          </w:p>
        </w:tc>
        <w:tc>
          <w:tcPr>
            <w:tcW w:w="2921" w:type="dxa"/>
          </w:tcPr>
          <w:p w14:paraId="3A81E256" w14:textId="77777777" w:rsidR="00406FDA" w:rsidRDefault="00406FDA" w:rsidP="000F255F">
            <w:pPr>
              <w:pStyle w:val="Pamatteksts"/>
              <w:ind w:left="0"/>
              <w:jc w:val="left"/>
            </w:pPr>
            <w:r>
              <w:t>Nav ievērots laika ietvars.</w:t>
            </w:r>
          </w:p>
        </w:tc>
        <w:tc>
          <w:tcPr>
            <w:tcW w:w="2909" w:type="dxa"/>
          </w:tcPr>
          <w:p w14:paraId="23D4C83F" w14:textId="77777777" w:rsidR="00406FDA" w:rsidRDefault="00406FDA" w:rsidP="000F255F">
            <w:pPr>
              <w:pStyle w:val="Pamatteksts"/>
              <w:ind w:left="0"/>
              <w:jc w:val="left"/>
            </w:pPr>
            <w:r>
              <w:t>Kopumā ievērots laika ietvars, vai arī vērojamas nelielas nobīdes.</w:t>
            </w:r>
          </w:p>
        </w:tc>
        <w:tc>
          <w:tcPr>
            <w:tcW w:w="2909" w:type="dxa"/>
          </w:tcPr>
          <w:p w14:paraId="3512EBE9" w14:textId="77777777" w:rsidR="00406FDA" w:rsidRDefault="00406FDA" w:rsidP="000F255F">
            <w:pPr>
              <w:pStyle w:val="Pamatteksts"/>
              <w:ind w:left="0"/>
              <w:jc w:val="left"/>
            </w:pPr>
            <w:r>
              <w:t>Ir ievērots laika ietvars.</w:t>
            </w:r>
          </w:p>
        </w:tc>
        <w:tc>
          <w:tcPr>
            <w:tcW w:w="2909" w:type="dxa"/>
          </w:tcPr>
          <w:p w14:paraId="31F10703" w14:textId="77777777" w:rsidR="00406FDA" w:rsidRDefault="00406FDA" w:rsidP="000F255F">
            <w:pPr>
              <w:pStyle w:val="Pamatteksts"/>
              <w:ind w:left="0"/>
              <w:jc w:val="left"/>
            </w:pPr>
            <w:r>
              <w:t>Ļoti precīzi ievērots laika ietvars, izmantots viss paredzētais laika ietvars, un tas nav pārsniegts.</w:t>
            </w:r>
          </w:p>
        </w:tc>
      </w:tr>
      <w:tr w:rsidR="00EB6EDF" w14:paraId="46197374" w14:textId="77777777" w:rsidTr="00B9587E">
        <w:trPr>
          <w:trHeight w:val="3312"/>
        </w:trPr>
        <w:tc>
          <w:tcPr>
            <w:tcW w:w="2922" w:type="dxa"/>
          </w:tcPr>
          <w:p w14:paraId="485AC6C8" w14:textId="77777777" w:rsidR="00EB6EDF" w:rsidRDefault="00EB6EDF" w:rsidP="000F255F">
            <w:pPr>
              <w:pStyle w:val="Pamatteksts"/>
              <w:ind w:left="0"/>
              <w:jc w:val="left"/>
            </w:pPr>
            <w:r>
              <w:lastRenderedPageBreak/>
              <w:t>Atbildes uz jautājumiem</w:t>
            </w:r>
          </w:p>
        </w:tc>
        <w:tc>
          <w:tcPr>
            <w:tcW w:w="2921" w:type="dxa"/>
          </w:tcPr>
          <w:p w14:paraId="5D88BFF8" w14:textId="77777777" w:rsidR="00EB6EDF" w:rsidRDefault="00EB6EDF" w:rsidP="000F255F">
            <w:pPr>
              <w:pStyle w:val="Pamatteksts"/>
              <w:ind w:left="0"/>
              <w:jc w:val="left"/>
            </w:pPr>
            <w:r>
              <w:t>Tiek sniegtas īsas, nekonkrētas atbildes uz dažiem jautājumiem, izmantojot atsevišķus vārdus un vienkāršas frāzes, un/vai sniegtās atbildes neatbilst darba saturam.</w:t>
            </w:r>
          </w:p>
          <w:p w14:paraId="62397AB6" w14:textId="77777777" w:rsidR="00EB6EDF" w:rsidRDefault="00EB6EDF" w:rsidP="000F255F">
            <w:pPr>
              <w:pStyle w:val="Pamatteksts"/>
              <w:ind w:left="0"/>
              <w:jc w:val="left"/>
            </w:pPr>
            <w:r>
              <w:t>Teksts tiek lasīts no piezīmēm, nevis runāts no galvas.</w:t>
            </w:r>
          </w:p>
        </w:tc>
        <w:tc>
          <w:tcPr>
            <w:tcW w:w="2909" w:type="dxa"/>
          </w:tcPr>
          <w:p w14:paraId="52258E5A" w14:textId="77777777" w:rsidR="00EB6EDF" w:rsidRDefault="00EB6EDF" w:rsidP="000F255F">
            <w:pPr>
              <w:pStyle w:val="Pamatteksts"/>
              <w:ind w:left="0"/>
              <w:jc w:val="left"/>
            </w:pPr>
            <w:r>
              <w:t>Uz lielāko daļu jautājumu sniegtas īsas un vienkāršas atbildes, kas tikai daļēji saistās ar darba saturu un/vai nav pārliecinošas (izmantojot iegaumētas frāzes), un/vai atbild uz jautājumiem ar intervētāja palīdzību.</w:t>
            </w:r>
          </w:p>
          <w:p w14:paraId="05D304AA" w14:textId="77777777" w:rsidR="00EB6EDF" w:rsidRDefault="00EB6EDF" w:rsidP="000F255F">
            <w:pPr>
              <w:pStyle w:val="Pamatteksts"/>
              <w:ind w:left="0"/>
              <w:jc w:val="left"/>
            </w:pPr>
            <w:r>
              <w:t>Prezentācijas teksts tiek runāts no galvas, taču bieži tiek arī lasīts no piezīmēm.</w:t>
            </w:r>
          </w:p>
        </w:tc>
        <w:tc>
          <w:tcPr>
            <w:tcW w:w="2909" w:type="dxa"/>
          </w:tcPr>
          <w:p w14:paraId="0B66ABCD" w14:textId="77777777" w:rsidR="00EB6EDF" w:rsidRDefault="00EB6EDF" w:rsidP="000F255F">
            <w:pPr>
              <w:pStyle w:val="Pamatteksts"/>
              <w:ind w:left="0"/>
              <w:jc w:val="left"/>
            </w:pPr>
            <w:r>
              <w:t>Uz visiem jautājumiem sniegtas atbildes, kas saistās ar darba saturu, dažreiz pamatojot ar piemēriem vai argumentiem, taču ne visas atbildes apliecina autora pārliecību.</w:t>
            </w:r>
          </w:p>
          <w:p w14:paraId="7CD99A3B" w14:textId="77777777" w:rsidR="00EB6EDF" w:rsidRDefault="00EB6EDF" w:rsidP="000F255F">
            <w:pPr>
              <w:pStyle w:val="Pamatteksts"/>
              <w:ind w:left="0"/>
              <w:jc w:val="left"/>
            </w:pPr>
            <w:r>
              <w:t>Prezentācijas teksts vairāk tiek runāts no galvas, nevis lasīts no piezīmēm.</w:t>
            </w:r>
          </w:p>
        </w:tc>
        <w:tc>
          <w:tcPr>
            <w:tcW w:w="2909" w:type="dxa"/>
          </w:tcPr>
          <w:p w14:paraId="42FEC391" w14:textId="77777777" w:rsidR="00EB6EDF" w:rsidRDefault="00EB6EDF" w:rsidP="000F255F">
            <w:pPr>
              <w:pStyle w:val="Pamatteksts"/>
              <w:ind w:left="0"/>
              <w:jc w:val="left"/>
            </w:pPr>
            <w:r>
              <w:t>Uz visiem jautājumiem sniegtas atbildes, kas saistās ar darba saturu, pamatojot ar piemēriem vai argumentiem, un demonstrē pārliecību, akcentējot paralēles ar iepriekš teikto.</w:t>
            </w:r>
          </w:p>
          <w:p w14:paraId="42A16E83" w14:textId="77777777" w:rsidR="00EB6EDF" w:rsidRDefault="00EB6EDF" w:rsidP="000F255F">
            <w:pPr>
              <w:pStyle w:val="Pamatteksts"/>
              <w:ind w:left="0"/>
              <w:jc w:val="left"/>
            </w:pPr>
            <w:r>
              <w:t>Prezentācijas teksts tiek brīvi runāts no galvas, nevis lasīts no piezīmēm.</w:t>
            </w:r>
          </w:p>
        </w:tc>
      </w:tr>
      <w:tr w:rsidR="00EB6EDF" w14:paraId="0C97B9DC" w14:textId="77777777" w:rsidTr="00071FAA">
        <w:trPr>
          <w:trHeight w:val="3588"/>
        </w:trPr>
        <w:tc>
          <w:tcPr>
            <w:tcW w:w="2922" w:type="dxa"/>
          </w:tcPr>
          <w:p w14:paraId="596EF724" w14:textId="77777777" w:rsidR="00EB6EDF" w:rsidRDefault="00EB6EDF" w:rsidP="000F255F">
            <w:pPr>
              <w:pStyle w:val="Pamatteksts"/>
              <w:ind w:left="0"/>
              <w:jc w:val="left"/>
            </w:pPr>
            <w:r>
              <w:t>Komunikācija</w:t>
            </w:r>
          </w:p>
        </w:tc>
        <w:tc>
          <w:tcPr>
            <w:tcW w:w="2921" w:type="dxa"/>
          </w:tcPr>
          <w:p w14:paraId="110BFD4B" w14:textId="77777777" w:rsidR="00EB6EDF" w:rsidRDefault="00EB6EDF" w:rsidP="000F255F">
            <w:pPr>
              <w:pStyle w:val="Pamatteksts"/>
              <w:ind w:left="0"/>
              <w:jc w:val="left"/>
            </w:pPr>
            <w:r>
              <w:t>Uzstāšanās laikā bieži tiek izmantota neliterārā valoda un/vai netiek ievērotas valodas normas.</w:t>
            </w:r>
          </w:p>
          <w:p w14:paraId="1400D83A" w14:textId="77777777" w:rsidR="00EB6EDF" w:rsidRDefault="00EB6EDF" w:rsidP="000F255F">
            <w:pPr>
              <w:pStyle w:val="Pamatteksts"/>
              <w:ind w:left="0"/>
              <w:jc w:val="left"/>
            </w:pPr>
            <w:r>
              <w:t>Uzstāšanās laikā netiek noturēta klausītāju uzmanība.</w:t>
            </w:r>
          </w:p>
          <w:p w14:paraId="7F73E276" w14:textId="77777777" w:rsidR="00EB6EDF" w:rsidRDefault="00EB6EDF" w:rsidP="000F255F">
            <w:pPr>
              <w:pStyle w:val="Pamatteksts"/>
              <w:ind w:left="0"/>
              <w:jc w:val="left"/>
            </w:pPr>
            <w:r>
              <w:t>Runātāja dikcija ir neskaidra, nav acu kontakta ar publiku.</w:t>
            </w:r>
          </w:p>
          <w:p w14:paraId="1BC3CE51" w14:textId="77777777" w:rsidR="00EB6EDF" w:rsidRDefault="00EB6EDF" w:rsidP="000F255F">
            <w:pPr>
              <w:pStyle w:val="Pamatteksts"/>
              <w:ind w:left="0"/>
              <w:jc w:val="left"/>
            </w:pPr>
            <w:r>
              <w:t>Žestu lietojums nav pārdomāts.</w:t>
            </w:r>
          </w:p>
        </w:tc>
        <w:tc>
          <w:tcPr>
            <w:tcW w:w="2909" w:type="dxa"/>
          </w:tcPr>
          <w:p w14:paraId="41CEC03C" w14:textId="77777777" w:rsidR="00EB6EDF" w:rsidRDefault="00EB6EDF" w:rsidP="000F255F">
            <w:pPr>
              <w:pStyle w:val="Pamatteksts"/>
              <w:ind w:left="0"/>
              <w:jc w:val="left"/>
            </w:pPr>
            <w:r>
              <w:t>Uzstāšanās laikā vietām nav izmantota literārā valoda un ievērotas valodas normas.</w:t>
            </w:r>
          </w:p>
          <w:p w14:paraId="33B18A3A" w14:textId="77777777" w:rsidR="00EB6EDF" w:rsidRDefault="00EB6EDF" w:rsidP="000F255F">
            <w:pPr>
              <w:pStyle w:val="Pamatteksts"/>
              <w:ind w:left="0"/>
              <w:jc w:val="left"/>
            </w:pPr>
            <w:r>
              <w:t>Klausītāju uzmanība uzstāšanās laikā tiek noturēta atsevišķos momentos</w:t>
            </w:r>
          </w:p>
          <w:p w14:paraId="3D109109" w14:textId="77777777" w:rsidR="00EB6EDF" w:rsidRDefault="00EB6EDF" w:rsidP="000F255F">
            <w:pPr>
              <w:pStyle w:val="Pamatteksts"/>
              <w:ind w:left="0"/>
              <w:jc w:val="left"/>
            </w:pPr>
            <w:r>
              <w:t>Runātājam ne visos gadījumos ir skaidra dikcija un acu kontakts ar publiku.</w:t>
            </w:r>
          </w:p>
          <w:p w14:paraId="3F98E86D" w14:textId="77777777" w:rsidR="00EB6EDF" w:rsidRDefault="00EB6EDF" w:rsidP="000F255F">
            <w:pPr>
              <w:pStyle w:val="Pamatteksts"/>
              <w:ind w:left="0"/>
              <w:jc w:val="left"/>
            </w:pPr>
            <w:r>
              <w:t>Žestu lietojums ne vienmēr ir pārdomāts.</w:t>
            </w:r>
          </w:p>
        </w:tc>
        <w:tc>
          <w:tcPr>
            <w:tcW w:w="2909" w:type="dxa"/>
          </w:tcPr>
          <w:p w14:paraId="6819757D" w14:textId="77777777" w:rsidR="00EB6EDF" w:rsidRDefault="00EB6EDF" w:rsidP="000F255F">
            <w:pPr>
              <w:pStyle w:val="Pamatteksts"/>
              <w:ind w:left="0"/>
              <w:jc w:val="left"/>
            </w:pPr>
            <w:r>
              <w:t>Uzstāšanās laikā tiek izmantota literārā valoda un ievērotas valodas normas.</w:t>
            </w:r>
          </w:p>
          <w:p w14:paraId="33BD18B9" w14:textId="77777777" w:rsidR="00EB6EDF" w:rsidRDefault="00EB6EDF" w:rsidP="000F255F">
            <w:pPr>
              <w:pStyle w:val="Pamatteksts"/>
              <w:ind w:left="0"/>
              <w:jc w:val="left"/>
            </w:pPr>
            <w:r>
              <w:t>Lielākajā daļā no uzstāšanās laika tiek noturēta klausītāju uzmanība.</w:t>
            </w:r>
          </w:p>
          <w:p w14:paraId="786A42A7" w14:textId="77777777" w:rsidR="00EB6EDF" w:rsidRDefault="00EB6EDF" w:rsidP="000F255F">
            <w:pPr>
              <w:pStyle w:val="Pamatteksts"/>
              <w:ind w:left="0"/>
              <w:jc w:val="left"/>
            </w:pPr>
            <w:r>
              <w:t>Runātājam kopumā ir skaidra dikcija un acu kontakts ar publiku.</w:t>
            </w:r>
          </w:p>
          <w:p w14:paraId="1F8BEB85" w14:textId="77777777" w:rsidR="00EB6EDF" w:rsidRDefault="00EB6EDF" w:rsidP="000F255F">
            <w:pPr>
              <w:pStyle w:val="Pamatteksts"/>
              <w:ind w:left="0"/>
              <w:jc w:val="left"/>
            </w:pPr>
            <w:r>
              <w:t>Ir pārdomāts žestu lietojums.</w:t>
            </w:r>
          </w:p>
        </w:tc>
        <w:tc>
          <w:tcPr>
            <w:tcW w:w="2909" w:type="dxa"/>
          </w:tcPr>
          <w:p w14:paraId="55D701B1" w14:textId="77777777" w:rsidR="00EB6EDF" w:rsidRDefault="00EB6EDF" w:rsidP="000F255F">
            <w:pPr>
              <w:pStyle w:val="Pamatteksts"/>
              <w:ind w:left="0"/>
              <w:jc w:val="left"/>
            </w:pPr>
            <w:r>
              <w:t>Uzstāšanās laikā tiek izmantota literārā valoda un ievērotas valodas normas.</w:t>
            </w:r>
          </w:p>
          <w:p w14:paraId="3468BBDE" w14:textId="77777777" w:rsidR="00EB6EDF" w:rsidRDefault="00EB6EDF" w:rsidP="000F255F">
            <w:pPr>
              <w:pStyle w:val="Pamatteksts"/>
              <w:ind w:left="0"/>
              <w:jc w:val="left"/>
            </w:pPr>
            <w:r>
              <w:t>Visu uzstāšanās laiku tiek noturēta un piesaistīta klausītāju uzmanība.</w:t>
            </w:r>
          </w:p>
          <w:p w14:paraId="30FC01F3" w14:textId="77777777" w:rsidR="00EB6EDF" w:rsidRDefault="00EB6EDF" w:rsidP="000F255F">
            <w:pPr>
              <w:pStyle w:val="Pamatteksts"/>
              <w:ind w:left="0"/>
              <w:jc w:val="left"/>
            </w:pPr>
            <w:r>
              <w:t>Runātājam ir skaidra dikcija, acu kontakts ar publiku.</w:t>
            </w:r>
          </w:p>
          <w:p w14:paraId="4EE399FF" w14:textId="77777777" w:rsidR="00EB6EDF" w:rsidRDefault="00EB6EDF" w:rsidP="000F255F">
            <w:pPr>
              <w:pStyle w:val="Pamatteksts"/>
              <w:ind w:left="0"/>
              <w:jc w:val="left"/>
            </w:pPr>
            <w:r>
              <w:t>Tiek lietoti pārdomāti žesti.</w:t>
            </w:r>
          </w:p>
        </w:tc>
      </w:tr>
    </w:tbl>
    <w:p w14:paraId="33C1E7D1" w14:textId="77777777" w:rsidR="00406FDA" w:rsidRDefault="00406FDA" w:rsidP="000F255F">
      <w:pPr>
        <w:pStyle w:val="Pamatteksts"/>
        <w:jc w:val="left"/>
      </w:pPr>
    </w:p>
    <w:p w14:paraId="30E70DED" w14:textId="77777777" w:rsidR="00036A84" w:rsidRDefault="00C8689D" w:rsidP="000F255F">
      <w:pPr>
        <w:pStyle w:val="Pamatteksts"/>
        <w:jc w:val="left"/>
        <w:rPr>
          <w:spacing w:val="-2"/>
        </w:rPr>
      </w:pPr>
      <w:r>
        <w:t>SVARĪGI! Prezentācija, kurā tiek konstatēts plaģiāts (cita autora darba vai tā daļas izmantošana bez atsauces vai uzdošana par savu), netiek vērtēta.</w:t>
      </w:r>
    </w:p>
    <w:p w14:paraId="2B0DFE23" w14:textId="77777777" w:rsidR="00036A84" w:rsidRDefault="00036A84" w:rsidP="000F255F">
      <w:pPr>
        <w:pStyle w:val="Pamatteksts"/>
        <w:jc w:val="left"/>
        <w:rPr>
          <w:spacing w:val="-2"/>
        </w:rPr>
      </w:pPr>
    </w:p>
    <w:p w14:paraId="52DB51AA" w14:textId="77777777" w:rsidR="00AB1B7E" w:rsidRDefault="00AB1B7E" w:rsidP="000F255F">
      <w:pPr>
        <w:pStyle w:val="Pamatteksts"/>
        <w:jc w:val="left"/>
        <w:rPr>
          <w:spacing w:val="-2"/>
        </w:rPr>
      </w:pPr>
    </w:p>
    <w:p w14:paraId="42D8D581" w14:textId="77777777" w:rsidR="000A400B" w:rsidRDefault="000A400B">
      <w:pPr>
        <w:rPr>
          <w:sz w:val="24"/>
          <w:szCs w:val="24"/>
        </w:rPr>
      </w:pPr>
      <w:r>
        <w:rPr>
          <w:sz w:val="24"/>
          <w:szCs w:val="24"/>
        </w:rPr>
        <w:br w:type="page"/>
      </w:r>
    </w:p>
    <w:p w14:paraId="13837B2D" w14:textId="77777777" w:rsidR="00AB1B7E" w:rsidRDefault="00AB1B7E" w:rsidP="000F255F">
      <w:pPr>
        <w:ind w:left="567"/>
        <w:jc w:val="right"/>
        <w:rPr>
          <w:sz w:val="24"/>
          <w:szCs w:val="24"/>
        </w:rPr>
      </w:pPr>
    </w:p>
    <w:sectPr w:rsidR="00AB1B7E" w:rsidSect="005C34C9">
      <w:footerReference w:type="default" r:id="rId8"/>
      <w:pgSz w:w="16840" w:h="11910" w:orient="landscape"/>
      <w:pgMar w:top="711" w:right="1200" w:bottom="1276" w:left="920" w:header="0" w:footer="100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8EBEA" w14:textId="77777777" w:rsidR="00E16F74" w:rsidRDefault="00E16F74">
      <w:r>
        <w:separator/>
      </w:r>
    </w:p>
  </w:endnote>
  <w:endnote w:type="continuationSeparator" w:id="0">
    <w:p w14:paraId="4DE27C26" w14:textId="77777777" w:rsidR="00E16F74" w:rsidRDefault="00E16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8155153"/>
      <w:docPartObj>
        <w:docPartGallery w:val="Page Numbers (Bottom of Page)"/>
        <w:docPartUnique/>
      </w:docPartObj>
    </w:sdtPr>
    <w:sdtEndPr/>
    <w:sdtContent>
      <w:p w14:paraId="2C687EF8" w14:textId="77777777" w:rsidR="005C34C9" w:rsidRDefault="005C34C9">
        <w:pPr>
          <w:pStyle w:val="Kjene"/>
          <w:jc w:val="center"/>
        </w:pPr>
        <w:r>
          <w:fldChar w:fldCharType="begin"/>
        </w:r>
        <w:r>
          <w:instrText>PAGE   \* MERGEFORMAT</w:instrText>
        </w:r>
        <w:r>
          <w:fldChar w:fldCharType="separate"/>
        </w:r>
        <w:r w:rsidR="00CD2BF0">
          <w:rPr>
            <w:noProof/>
          </w:rPr>
          <w:t>10</w:t>
        </w:r>
        <w:r>
          <w:fldChar w:fldCharType="end"/>
        </w:r>
      </w:p>
    </w:sdtContent>
  </w:sdt>
  <w:p w14:paraId="3FDBAB36" w14:textId="77777777" w:rsidR="00046C81" w:rsidRDefault="00046C81">
    <w:pPr>
      <w:pStyle w:val="Pamatteksts"/>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509C9" w14:textId="77777777" w:rsidR="00E16F74" w:rsidRDefault="00E16F74">
      <w:r>
        <w:separator/>
      </w:r>
    </w:p>
  </w:footnote>
  <w:footnote w:type="continuationSeparator" w:id="0">
    <w:p w14:paraId="78AD1611" w14:textId="77777777" w:rsidR="00E16F74" w:rsidRDefault="00E16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A36DE"/>
    <w:multiLevelType w:val="hybridMultilevel"/>
    <w:tmpl w:val="507C38E2"/>
    <w:lvl w:ilvl="0" w:tplc="B4409ADA">
      <w:numFmt w:val="bullet"/>
      <w:lvlText w:val=""/>
      <w:lvlJc w:val="left"/>
      <w:pPr>
        <w:ind w:left="224" w:hanging="120"/>
      </w:pPr>
      <w:rPr>
        <w:rFonts w:ascii="Symbol" w:eastAsia="Symbol" w:hAnsi="Symbol" w:cs="Symbol" w:hint="default"/>
        <w:b w:val="0"/>
        <w:bCs w:val="0"/>
        <w:i w:val="0"/>
        <w:iCs w:val="0"/>
        <w:spacing w:val="18"/>
        <w:w w:val="80"/>
        <w:sz w:val="22"/>
        <w:szCs w:val="22"/>
        <w:lang w:val="lv-LV" w:eastAsia="en-US" w:bidi="ar-SA"/>
      </w:rPr>
    </w:lvl>
    <w:lvl w:ilvl="1" w:tplc="28825E2A">
      <w:numFmt w:val="bullet"/>
      <w:lvlText w:val="•"/>
      <w:lvlJc w:val="left"/>
      <w:pPr>
        <w:ind w:left="487" w:hanging="120"/>
      </w:pPr>
      <w:rPr>
        <w:rFonts w:hint="default"/>
        <w:lang w:val="lv-LV" w:eastAsia="en-US" w:bidi="ar-SA"/>
      </w:rPr>
    </w:lvl>
    <w:lvl w:ilvl="2" w:tplc="FBFEC350">
      <w:numFmt w:val="bullet"/>
      <w:lvlText w:val="•"/>
      <w:lvlJc w:val="left"/>
      <w:pPr>
        <w:ind w:left="755" w:hanging="120"/>
      </w:pPr>
      <w:rPr>
        <w:rFonts w:hint="default"/>
        <w:lang w:val="lv-LV" w:eastAsia="en-US" w:bidi="ar-SA"/>
      </w:rPr>
    </w:lvl>
    <w:lvl w:ilvl="3" w:tplc="88EA1746">
      <w:numFmt w:val="bullet"/>
      <w:lvlText w:val="•"/>
      <w:lvlJc w:val="left"/>
      <w:pPr>
        <w:ind w:left="1022" w:hanging="120"/>
      </w:pPr>
      <w:rPr>
        <w:rFonts w:hint="default"/>
        <w:lang w:val="lv-LV" w:eastAsia="en-US" w:bidi="ar-SA"/>
      </w:rPr>
    </w:lvl>
    <w:lvl w:ilvl="4" w:tplc="45E488B4">
      <w:numFmt w:val="bullet"/>
      <w:lvlText w:val="•"/>
      <w:lvlJc w:val="left"/>
      <w:pPr>
        <w:ind w:left="1290" w:hanging="120"/>
      </w:pPr>
      <w:rPr>
        <w:rFonts w:hint="default"/>
        <w:lang w:val="lv-LV" w:eastAsia="en-US" w:bidi="ar-SA"/>
      </w:rPr>
    </w:lvl>
    <w:lvl w:ilvl="5" w:tplc="068EBC08">
      <w:numFmt w:val="bullet"/>
      <w:lvlText w:val="•"/>
      <w:lvlJc w:val="left"/>
      <w:pPr>
        <w:ind w:left="1558" w:hanging="120"/>
      </w:pPr>
      <w:rPr>
        <w:rFonts w:hint="default"/>
        <w:lang w:val="lv-LV" w:eastAsia="en-US" w:bidi="ar-SA"/>
      </w:rPr>
    </w:lvl>
    <w:lvl w:ilvl="6" w:tplc="0166EE58">
      <w:numFmt w:val="bullet"/>
      <w:lvlText w:val="•"/>
      <w:lvlJc w:val="left"/>
      <w:pPr>
        <w:ind w:left="1825" w:hanging="120"/>
      </w:pPr>
      <w:rPr>
        <w:rFonts w:hint="default"/>
        <w:lang w:val="lv-LV" w:eastAsia="en-US" w:bidi="ar-SA"/>
      </w:rPr>
    </w:lvl>
    <w:lvl w:ilvl="7" w:tplc="6330A7E4">
      <w:numFmt w:val="bullet"/>
      <w:lvlText w:val="•"/>
      <w:lvlJc w:val="left"/>
      <w:pPr>
        <w:ind w:left="2093" w:hanging="120"/>
      </w:pPr>
      <w:rPr>
        <w:rFonts w:hint="default"/>
        <w:lang w:val="lv-LV" w:eastAsia="en-US" w:bidi="ar-SA"/>
      </w:rPr>
    </w:lvl>
    <w:lvl w:ilvl="8" w:tplc="5C0210B0">
      <w:numFmt w:val="bullet"/>
      <w:lvlText w:val="•"/>
      <w:lvlJc w:val="left"/>
      <w:pPr>
        <w:ind w:left="2360" w:hanging="120"/>
      </w:pPr>
      <w:rPr>
        <w:rFonts w:hint="default"/>
        <w:lang w:val="lv-LV" w:eastAsia="en-US" w:bidi="ar-SA"/>
      </w:rPr>
    </w:lvl>
  </w:abstractNum>
  <w:abstractNum w:abstractNumId="1" w15:restartNumberingAfterBreak="0">
    <w:nsid w:val="080134FF"/>
    <w:multiLevelType w:val="multilevel"/>
    <w:tmpl w:val="00B46714"/>
    <w:lvl w:ilvl="0">
      <w:start w:val="2"/>
      <w:numFmt w:val="decimal"/>
      <w:lvlText w:val="%1"/>
      <w:lvlJc w:val="left"/>
      <w:pPr>
        <w:ind w:left="740" w:hanging="600"/>
      </w:pPr>
      <w:rPr>
        <w:rFonts w:hint="default"/>
        <w:lang w:val="lv-LV" w:eastAsia="en-US" w:bidi="ar-SA"/>
      </w:rPr>
    </w:lvl>
    <w:lvl w:ilvl="1">
      <w:start w:val="2"/>
      <w:numFmt w:val="decimal"/>
      <w:lvlText w:val="%1.%2"/>
      <w:lvlJc w:val="left"/>
      <w:pPr>
        <w:ind w:left="740" w:hanging="600"/>
      </w:pPr>
      <w:rPr>
        <w:rFonts w:hint="default"/>
        <w:lang w:val="lv-LV" w:eastAsia="en-US" w:bidi="ar-SA"/>
      </w:rPr>
    </w:lvl>
    <w:lvl w:ilvl="2">
      <w:start w:val="3"/>
      <w:numFmt w:val="decimal"/>
      <w:lvlText w:val="%1.%2.%3."/>
      <w:lvlJc w:val="left"/>
      <w:pPr>
        <w:ind w:left="740" w:hanging="600"/>
      </w:pPr>
      <w:rPr>
        <w:rFonts w:ascii="Times New Roman" w:eastAsia="Times New Roman" w:hAnsi="Times New Roman" w:cs="Times New Roman" w:hint="default"/>
        <w:b w:val="0"/>
        <w:bCs w:val="0"/>
        <w:i w:val="0"/>
        <w:iCs w:val="0"/>
        <w:spacing w:val="0"/>
        <w:w w:val="100"/>
        <w:sz w:val="24"/>
        <w:szCs w:val="24"/>
        <w:lang w:val="lv-LV" w:eastAsia="en-US" w:bidi="ar-SA"/>
      </w:rPr>
    </w:lvl>
    <w:lvl w:ilvl="3">
      <w:numFmt w:val="bullet"/>
      <w:lvlText w:val="•"/>
      <w:lvlJc w:val="left"/>
      <w:pPr>
        <w:ind w:left="3711" w:hanging="600"/>
      </w:pPr>
      <w:rPr>
        <w:rFonts w:hint="default"/>
        <w:lang w:val="lv-LV" w:eastAsia="en-US" w:bidi="ar-SA"/>
      </w:rPr>
    </w:lvl>
    <w:lvl w:ilvl="4">
      <w:numFmt w:val="bullet"/>
      <w:lvlText w:val="•"/>
      <w:lvlJc w:val="left"/>
      <w:pPr>
        <w:ind w:left="4702" w:hanging="600"/>
      </w:pPr>
      <w:rPr>
        <w:rFonts w:hint="default"/>
        <w:lang w:val="lv-LV" w:eastAsia="en-US" w:bidi="ar-SA"/>
      </w:rPr>
    </w:lvl>
    <w:lvl w:ilvl="5">
      <w:numFmt w:val="bullet"/>
      <w:lvlText w:val="•"/>
      <w:lvlJc w:val="left"/>
      <w:pPr>
        <w:ind w:left="5692" w:hanging="600"/>
      </w:pPr>
      <w:rPr>
        <w:rFonts w:hint="default"/>
        <w:lang w:val="lv-LV" w:eastAsia="en-US" w:bidi="ar-SA"/>
      </w:rPr>
    </w:lvl>
    <w:lvl w:ilvl="6">
      <w:numFmt w:val="bullet"/>
      <w:lvlText w:val="•"/>
      <w:lvlJc w:val="left"/>
      <w:pPr>
        <w:ind w:left="6683" w:hanging="600"/>
      </w:pPr>
      <w:rPr>
        <w:rFonts w:hint="default"/>
        <w:lang w:val="lv-LV" w:eastAsia="en-US" w:bidi="ar-SA"/>
      </w:rPr>
    </w:lvl>
    <w:lvl w:ilvl="7">
      <w:numFmt w:val="bullet"/>
      <w:lvlText w:val="•"/>
      <w:lvlJc w:val="left"/>
      <w:pPr>
        <w:ind w:left="7673" w:hanging="600"/>
      </w:pPr>
      <w:rPr>
        <w:rFonts w:hint="default"/>
        <w:lang w:val="lv-LV" w:eastAsia="en-US" w:bidi="ar-SA"/>
      </w:rPr>
    </w:lvl>
    <w:lvl w:ilvl="8">
      <w:numFmt w:val="bullet"/>
      <w:lvlText w:val="•"/>
      <w:lvlJc w:val="left"/>
      <w:pPr>
        <w:ind w:left="8664" w:hanging="600"/>
      </w:pPr>
      <w:rPr>
        <w:rFonts w:hint="default"/>
        <w:lang w:val="lv-LV" w:eastAsia="en-US" w:bidi="ar-SA"/>
      </w:rPr>
    </w:lvl>
  </w:abstractNum>
  <w:abstractNum w:abstractNumId="2" w15:restartNumberingAfterBreak="0">
    <w:nsid w:val="0CF65F9C"/>
    <w:multiLevelType w:val="hybridMultilevel"/>
    <w:tmpl w:val="5E66F804"/>
    <w:lvl w:ilvl="0" w:tplc="79146858">
      <w:numFmt w:val="bullet"/>
      <w:lvlText w:val=""/>
      <w:lvlJc w:val="left"/>
      <w:pPr>
        <w:ind w:left="140" w:hanging="176"/>
      </w:pPr>
      <w:rPr>
        <w:rFonts w:ascii="Symbol" w:eastAsia="Symbol" w:hAnsi="Symbol" w:cs="Symbol" w:hint="default"/>
        <w:b w:val="0"/>
        <w:bCs w:val="0"/>
        <w:i w:val="0"/>
        <w:iCs w:val="0"/>
        <w:spacing w:val="0"/>
        <w:w w:val="100"/>
        <w:sz w:val="22"/>
        <w:szCs w:val="22"/>
        <w:lang w:val="lv-LV" w:eastAsia="en-US" w:bidi="ar-SA"/>
      </w:rPr>
    </w:lvl>
    <w:lvl w:ilvl="1" w:tplc="5C6AE474">
      <w:numFmt w:val="bullet"/>
      <w:lvlText w:val="•"/>
      <w:lvlJc w:val="left"/>
      <w:pPr>
        <w:ind w:left="498" w:hanging="176"/>
      </w:pPr>
      <w:rPr>
        <w:rFonts w:hint="default"/>
        <w:lang w:val="lv-LV" w:eastAsia="en-US" w:bidi="ar-SA"/>
      </w:rPr>
    </w:lvl>
    <w:lvl w:ilvl="2" w:tplc="DD965D84">
      <w:numFmt w:val="bullet"/>
      <w:lvlText w:val="•"/>
      <w:lvlJc w:val="left"/>
      <w:pPr>
        <w:ind w:left="857" w:hanging="176"/>
      </w:pPr>
      <w:rPr>
        <w:rFonts w:hint="default"/>
        <w:lang w:val="lv-LV" w:eastAsia="en-US" w:bidi="ar-SA"/>
      </w:rPr>
    </w:lvl>
    <w:lvl w:ilvl="3" w:tplc="13C4C1E8">
      <w:numFmt w:val="bullet"/>
      <w:lvlText w:val="•"/>
      <w:lvlJc w:val="left"/>
      <w:pPr>
        <w:ind w:left="1216" w:hanging="176"/>
      </w:pPr>
      <w:rPr>
        <w:rFonts w:hint="default"/>
        <w:lang w:val="lv-LV" w:eastAsia="en-US" w:bidi="ar-SA"/>
      </w:rPr>
    </w:lvl>
    <w:lvl w:ilvl="4" w:tplc="8A6241E6">
      <w:numFmt w:val="bullet"/>
      <w:lvlText w:val="•"/>
      <w:lvlJc w:val="left"/>
      <w:pPr>
        <w:ind w:left="1574" w:hanging="176"/>
      </w:pPr>
      <w:rPr>
        <w:rFonts w:hint="default"/>
        <w:lang w:val="lv-LV" w:eastAsia="en-US" w:bidi="ar-SA"/>
      </w:rPr>
    </w:lvl>
    <w:lvl w:ilvl="5" w:tplc="698A711A">
      <w:numFmt w:val="bullet"/>
      <w:lvlText w:val="•"/>
      <w:lvlJc w:val="left"/>
      <w:pPr>
        <w:ind w:left="1933" w:hanging="176"/>
      </w:pPr>
      <w:rPr>
        <w:rFonts w:hint="default"/>
        <w:lang w:val="lv-LV" w:eastAsia="en-US" w:bidi="ar-SA"/>
      </w:rPr>
    </w:lvl>
    <w:lvl w:ilvl="6" w:tplc="6EE00DE0">
      <w:numFmt w:val="bullet"/>
      <w:lvlText w:val="•"/>
      <w:lvlJc w:val="left"/>
      <w:pPr>
        <w:ind w:left="2292" w:hanging="176"/>
      </w:pPr>
      <w:rPr>
        <w:rFonts w:hint="default"/>
        <w:lang w:val="lv-LV" w:eastAsia="en-US" w:bidi="ar-SA"/>
      </w:rPr>
    </w:lvl>
    <w:lvl w:ilvl="7" w:tplc="B1E8A038">
      <w:numFmt w:val="bullet"/>
      <w:lvlText w:val="•"/>
      <w:lvlJc w:val="left"/>
      <w:pPr>
        <w:ind w:left="2650" w:hanging="176"/>
      </w:pPr>
      <w:rPr>
        <w:rFonts w:hint="default"/>
        <w:lang w:val="lv-LV" w:eastAsia="en-US" w:bidi="ar-SA"/>
      </w:rPr>
    </w:lvl>
    <w:lvl w:ilvl="8" w:tplc="19BA682C">
      <w:numFmt w:val="bullet"/>
      <w:lvlText w:val="•"/>
      <w:lvlJc w:val="left"/>
      <w:pPr>
        <w:ind w:left="3009" w:hanging="176"/>
      </w:pPr>
      <w:rPr>
        <w:rFonts w:hint="default"/>
        <w:lang w:val="lv-LV" w:eastAsia="en-US" w:bidi="ar-SA"/>
      </w:rPr>
    </w:lvl>
  </w:abstractNum>
  <w:abstractNum w:abstractNumId="3" w15:restartNumberingAfterBreak="0">
    <w:nsid w:val="10250123"/>
    <w:multiLevelType w:val="hybridMultilevel"/>
    <w:tmpl w:val="A1BAFA56"/>
    <w:lvl w:ilvl="0" w:tplc="73FADBA4">
      <w:numFmt w:val="bullet"/>
      <w:lvlText w:val=""/>
      <w:lvlJc w:val="left"/>
      <w:pPr>
        <w:ind w:left="110" w:hanging="171"/>
      </w:pPr>
      <w:rPr>
        <w:rFonts w:ascii="Symbol" w:eastAsia="Symbol" w:hAnsi="Symbol" w:cs="Symbol" w:hint="default"/>
        <w:b w:val="0"/>
        <w:bCs w:val="0"/>
        <w:i w:val="0"/>
        <w:iCs w:val="0"/>
        <w:spacing w:val="0"/>
        <w:w w:val="100"/>
        <w:sz w:val="22"/>
        <w:szCs w:val="22"/>
        <w:lang w:val="lv-LV" w:eastAsia="en-US" w:bidi="ar-SA"/>
      </w:rPr>
    </w:lvl>
    <w:lvl w:ilvl="1" w:tplc="E66E953C">
      <w:numFmt w:val="bullet"/>
      <w:lvlText w:val="•"/>
      <w:lvlJc w:val="left"/>
      <w:pPr>
        <w:ind w:left="480" w:hanging="171"/>
      </w:pPr>
      <w:rPr>
        <w:rFonts w:hint="default"/>
        <w:lang w:val="lv-LV" w:eastAsia="en-US" w:bidi="ar-SA"/>
      </w:rPr>
    </w:lvl>
    <w:lvl w:ilvl="2" w:tplc="97226886">
      <w:numFmt w:val="bullet"/>
      <w:lvlText w:val="•"/>
      <w:lvlJc w:val="left"/>
      <w:pPr>
        <w:ind w:left="841" w:hanging="171"/>
      </w:pPr>
      <w:rPr>
        <w:rFonts w:hint="default"/>
        <w:lang w:val="lv-LV" w:eastAsia="en-US" w:bidi="ar-SA"/>
      </w:rPr>
    </w:lvl>
    <w:lvl w:ilvl="3" w:tplc="6F46625A">
      <w:numFmt w:val="bullet"/>
      <w:lvlText w:val="•"/>
      <w:lvlJc w:val="left"/>
      <w:pPr>
        <w:ind w:left="1202" w:hanging="171"/>
      </w:pPr>
      <w:rPr>
        <w:rFonts w:hint="default"/>
        <w:lang w:val="lv-LV" w:eastAsia="en-US" w:bidi="ar-SA"/>
      </w:rPr>
    </w:lvl>
    <w:lvl w:ilvl="4" w:tplc="ABD22B8A">
      <w:numFmt w:val="bullet"/>
      <w:lvlText w:val="•"/>
      <w:lvlJc w:val="left"/>
      <w:pPr>
        <w:ind w:left="1562" w:hanging="171"/>
      </w:pPr>
      <w:rPr>
        <w:rFonts w:hint="default"/>
        <w:lang w:val="lv-LV" w:eastAsia="en-US" w:bidi="ar-SA"/>
      </w:rPr>
    </w:lvl>
    <w:lvl w:ilvl="5" w:tplc="B9FEF13C">
      <w:numFmt w:val="bullet"/>
      <w:lvlText w:val="•"/>
      <w:lvlJc w:val="left"/>
      <w:pPr>
        <w:ind w:left="1923" w:hanging="171"/>
      </w:pPr>
      <w:rPr>
        <w:rFonts w:hint="default"/>
        <w:lang w:val="lv-LV" w:eastAsia="en-US" w:bidi="ar-SA"/>
      </w:rPr>
    </w:lvl>
    <w:lvl w:ilvl="6" w:tplc="441A2962">
      <w:numFmt w:val="bullet"/>
      <w:lvlText w:val="•"/>
      <w:lvlJc w:val="left"/>
      <w:pPr>
        <w:ind w:left="2284" w:hanging="171"/>
      </w:pPr>
      <w:rPr>
        <w:rFonts w:hint="default"/>
        <w:lang w:val="lv-LV" w:eastAsia="en-US" w:bidi="ar-SA"/>
      </w:rPr>
    </w:lvl>
    <w:lvl w:ilvl="7" w:tplc="DC1A7AB6">
      <w:numFmt w:val="bullet"/>
      <w:lvlText w:val="•"/>
      <w:lvlJc w:val="left"/>
      <w:pPr>
        <w:ind w:left="2644" w:hanging="171"/>
      </w:pPr>
      <w:rPr>
        <w:rFonts w:hint="default"/>
        <w:lang w:val="lv-LV" w:eastAsia="en-US" w:bidi="ar-SA"/>
      </w:rPr>
    </w:lvl>
    <w:lvl w:ilvl="8" w:tplc="36361BCE">
      <w:numFmt w:val="bullet"/>
      <w:lvlText w:val="•"/>
      <w:lvlJc w:val="left"/>
      <w:pPr>
        <w:ind w:left="3005" w:hanging="171"/>
      </w:pPr>
      <w:rPr>
        <w:rFonts w:hint="default"/>
        <w:lang w:val="lv-LV" w:eastAsia="en-US" w:bidi="ar-SA"/>
      </w:rPr>
    </w:lvl>
  </w:abstractNum>
  <w:abstractNum w:abstractNumId="4" w15:restartNumberingAfterBreak="0">
    <w:nsid w:val="16880DF2"/>
    <w:multiLevelType w:val="hybridMultilevel"/>
    <w:tmpl w:val="4044BA58"/>
    <w:lvl w:ilvl="0" w:tplc="31001F52">
      <w:numFmt w:val="bullet"/>
      <w:lvlText w:val=""/>
      <w:lvlJc w:val="left"/>
      <w:pPr>
        <w:ind w:left="105" w:hanging="175"/>
      </w:pPr>
      <w:rPr>
        <w:rFonts w:ascii="Symbol" w:eastAsia="Symbol" w:hAnsi="Symbol" w:cs="Symbol" w:hint="default"/>
        <w:b w:val="0"/>
        <w:bCs w:val="0"/>
        <w:i w:val="0"/>
        <w:iCs w:val="0"/>
        <w:spacing w:val="0"/>
        <w:w w:val="100"/>
        <w:sz w:val="22"/>
        <w:szCs w:val="22"/>
        <w:lang w:val="lv-LV" w:eastAsia="en-US" w:bidi="ar-SA"/>
      </w:rPr>
    </w:lvl>
    <w:lvl w:ilvl="1" w:tplc="118814F4">
      <w:numFmt w:val="bullet"/>
      <w:lvlText w:val="•"/>
      <w:lvlJc w:val="left"/>
      <w:pPr>
        <w:ind w:left="379" w:hanging="175"/>
      </w:pPr>
      <w:rPr>
        <w:rFonts w:hint="default"/>
        <w:lang w:val="lv-LV" w:eastAsia="en-US" w:bidi="ar-SA"/>
      </w:rPr>
    </w:lvl>
    <w:lvl w:ilvl="2" w:tplc="5C021230">
      <w:numFmt w:val="bullet"/>
      <w:lvlText w:val="•"/>
      <w:lvlJc w:val="left"/>
      <w:pPr>
        <w:ind w:left="659" w:hanging="175"/>
      </w:pPr>
      <w:rPr>
        <w:rFonts w:hint="default"/>
        <w:lang w:val="lv-LV" w:eastAsia="en-US" w:bidi="ar-SA"/>
      </w:rPr>
    </w:lvl>
    <w:lvl w:ilvl="3" w:tplc="35C04E00">
      <w:numFmt w:val="bullet"/>
      <w:lvlText w:val="•"/>
      <w:lvlJc w:val="left"/>
      <w:pPr>
        <w:ind w:left="938" w:hanging="175"/>
      </w:pPr>
      <w:rPr>
        <w:rFonts w:hint="default"/>
        <w:lang w:val="lv-LV" w:eastAsia="en-US" w:bidi="ar-SA"/>
      </w:rPr>
    </w:lvl>
    <w:lvl w:ilvl="4" w:tplc="E7265988">
      <w:numFmt w:val="bullet"/>
      <w:lvlText w:val="•"/>
      <w:lvlJc w:val="left"/>
      <w:pPr>
        <w:ind w:left="1218" w:hanging="175"/>
      </w:pPr>
      <w:rPr>
        <w:rFonts w:hint="default"/>
        <w:lang w:val="lv-LV" w:eastAsia="en-US" w:bidi="ar-SA"/>
      </w:rPr>
    </w:lvl>
    <w:lvl w:ilvl="5" w:tplc="4954854E">
      <w:numFmt w:val="bullet"/>
      <w:lvlText w:val="•"/>
      <w:lvlJc w:val="left"/>
      <w:pPr>
        <w:ind w:left="1498" w:hanging="175"/>
      </w:pPr>
      <w:rPr>
        <w:rFonts w:hint="default"/>
        <w:lang w:val="lv-LV" w:eastAsia="en-US" w:bidi="ar-SA"/>
      </w:rPr>
    </w:lvl>
    <w:lvl w:ilvl="6" w:tplc="7C761756">
      <w:numFmt w:val="bullet"/>
      <w:lvlText w:val="•"/>
      <w:lvlJc w:val="left"/>
      <w:pPr>
        <w:ind w:left="1777" w:hanging="175"/>
      </w:pPr>
      <w:rPr>
        <w:rFonts w:hint="default"/>
        <w:lang w:val="lv-LV" w:eastAsia="en-US" w:bidi="ar-SA"/>
      </w:rPr>
    </w:lvl>
    <w:lvl w:ilvl="7" w:tplc="8DBE38F0">
      <w:numFmt w:val="bullet"/>
      <w:lvlText w:val="•"/>
      <w:lvlJc w:val="left"/>
      <w:pPr>
        <w:ind w:left="2057" w:hanging="175"/>
      </w:pPr>
      <w:rPr>
        <w:rFonts w:hint="default"/>
        <w:lang w:val="lv-LV" w:eastAsia="en-US" w:bidi="ar-SA"/>
      </w:rPr>
    </w:lvl>
    <w:lvl w:ilvl="8" w:tplc="D8746A1C">
      <w:numFmt w:val="bullet"/>
      <w:lvlText w:val="•"/>
      <w:lvlJc w:val="left"/>
      <w:pPr>
        <w:ind w:left="2336" w:hanging="175"/>
      </w:pPr>
      <w:rPr>
        <w:rFonts w:hint="default"/>
        <w:lang w:val="lv-LV" w:eastAsia="en-US" w:bidi="ar-SA"/>
      </w:rPr>
    </w:lvl>
  </w:abstractNum>
  <w:abstractNum w:abstractNumId="5" w15:restartNumberingAfterBreak="0">
    <w:nsid w:val="1AB95149"/>
    <w:multiLevelType w:val="multilevel"/>
    <w:tmpl w:val="62CE144A"/>
    <w:lvl w:ilvl="0">
      <w:start w:val="1"/>
      <w:numFmt w:val="decimal"/>
      <w:lvlText w:val="%1."/>
      <w:lvlJc w:val="left"/>
      <w:pPr>
        <w:ind w:left="-578" w:firstLine="720"/>
      </w:pPr>
      <w:rPr>
        <w:rFonts w:cs="Times New Roman"/>
      </w:rPr>
    </w:lvl>
    <w:lvl w:ilvl="1">
      <w:start w:val="1"/>
      <w:numFmt w:val="decimal"/>
      <w:lvlText w:val="%1.%2."/>
      <w:lvlJc w:val="left"/>
      <w:pPr>
        <w:ind w:left="0" w:firstLine="1080"/>
      </w:pPr>
      <w:rPr>
        <w:rFonts w:ascii="Arial" w:eastAsia="Times New Roman" w:hAnsi="Arial" w:cs="Arial"/>
        <w:color w:val="44546A"/>
        <w:sz w:val="20"/>
        <w:szCs w:val="20"/>
      </w:rPr>
    </w:lvl>
    <w:lvl w:ilvl="2">
      <w:start w:val="1"/>
      <w:numFmt w:val="decimal"/>
      <w:lvlText w:val="%1.%2.%3."/>
      <w:lvlJc w:val="left"/>
      <w:pPr>
        <w:ind w:left="720" w:firstLine="1260"/>
      </w:pPr>
      <w:rPr>
        <w:rFonts w:ascii="Arial" w:eastAsia="Times New Roman" w:hAnsi="Arial" w:cs="Arial"/>
        <w:color w:val="414142"/>
        <w:sz w:val="20"/>
        <w:szCs w:val="20"/>
      </w:rPr>
    </w:lvl>
    <w:lvl w:ilvl="3">
      <w:start w:val="1"/>
      <w:numFmt w:val="decimal"/>
      <w:lvlText w:val="%1.%2.%3.%4."/>
      <w:lvlJc w:val="left"/>
      <w:pPr>
        <w:ind w:left="1080" w:firstLine="1440"/>
      </w:pPr>
      <w:rPr>
        <w:rFonts w:ascii="Arial" w:eastAsia="Times New Roman" w:hAnsi="Arial" w:cs="Arial"/>
        <w:color w:val="414142"/>
        <w:sz w:val="20"/>
        <w:szCs w:val="20"/>
      </w:rPr>
    </w:lvl>
    <w:lvl w:ilvl="4">
      <w:start w:val="1"/>
      <w:numFmt w:val="none"/>
      <w:lvlText w:val="%5"/>
      <w:lvlJc w:val="left"/>
      <w:rPr>
        <w:rFonts w:cs="Times New Roman"/>
      </w:rPr>
    </w:lvl>
    <w:lvl w:ilvl="5">
      <w:start w:val="1"/>
      <w:numFmt w:val="decimal"/>
      <w:lvlText w:val="%1.%2.%3.%4.%5.%6."/>
      <w:lvlJc w:val="left"/>
      <w:pPr>
        <w:ind w:left="2160" w:firstLine="1980"/>
      </w:pPr>
      <w:rPr>
        <w:rFonts w:ascii="Arial" w:eastAsia="Times New Roman" w:hAnsi="Arial" w:cs="Arial"/>
        <w:color w:val="414142"/>
        <w:sz w:val="20"/>
        <w:szCs w:val="20"/>
      </w:rPr>
    </w:lvl>
    <w:lvl w:ilvl="6">
      <w:start w:val="1"/>
      <w:numFmt w:val="decimal"/>
      <w:lvlText w:val="%1.%2.%3.%4.%5.%6.%7."/>
      <w:lvlJc w:val="left"/>
      <w:pPr>
        <w:ind w:left="2880" w:firstLine="1800"/>
      </w:pPr>
      <w:rPr>
        <w:rFonts w:ascii="Arial" w:eastAsia="Times New Roman" w:hAnsi="Arial" w:cs="Arial"/>
        <w:color w:val="414142"/>
        <w:sz w:val="20"/>
        <w:szCs w:val="20"/>
      </w:rPr>
    </w:lvl>
    <w:lvl w:ilvl="7">
      <w:start w:val="1"/>
      <w:numFmt w:val="decimal"/>
      <w:lvlText w:val="%1.%2.%3.%4.%5.%6.%7.%8."/>
      <w:lvlJc w:val="left"/>
      <w:pPr>
        <w:ind w:left="3240" w:firstLine="2160"/>
      </w:pPr>
      <w:rPr>
        <w:rFonts w:ascii="Arial" w:eastAsia="Times New Roman" w:hAnsi="Arial" w:cs="Arial"/>
        <w:color w:val="414142"/>
        <w:sz w:val="20"/>
        <w:szCs w:val="20"/>
      </w:rPr>
    </w:lvl>
    <w:lvl w:ilvl="8">
      <w:start w:val="1"/>
      <w:numFmt w:val="decimal"/>
      <w:lvlText w:val="%1.%2.%3.%4.%5.%6.%7.%8.%9."/>
      <w:lvlJc w:val="left"/>
      <w:pPr>
        <w:ind w:left="3960" w:firstLine="2340"/>
      </w:pPr>
      <w:rPr>
        <w:rFonts w:ascii="Arial" w:eastAsia="Times New Roman" w:hAnsi="Arial" w:cs="Arial"/>
        <w:color w:val="414142"/>
        <w:sz w:val="20"/>
        <w:szCs w:val="20"/>
      </w:rPr>
    </w:lvl>
  </w:abstractNum>
  <w:abstractNum w:abstractNumId="6" w15:restartNumberingAfterBreak="0">
    <w:nsid w:val="28DA75F6"/>
    <w:multiLevelType w:val="multilevel"/>
    <w:tmpl w:val="C5FAA26C"/>
    <w:lvl w:ilvl="0">
      <w:start w:val="6"/>
      <w:numFmt w:val="decimal"/>
      <w:lvlText w:val="%1"/>
      <w:lvlJc w:val="left"/>
      <w:pPr>
        <w:ind w:left="140" w:hanging="620"/>
      </w:pPr>
      <w:rPr>
        <w:rFonts w:hint="default"/>
        <w:lang w:val="lv-LV" w:eastAsia="en-US" w:bidi="ar-SA"/>
      </w:rPr>
    </w:lvl>
    <w:lvl w:ilvl="1">
      <w:start w:val="2"/>
      <w:numFmt w:val="decimal"/>
      <w:lvlText w:val="%1.%2"/>
      <w:lvlJc w:val="left"/>
      <w:pPr>
        <w:ind w:left="140" w:hanging="620"/>
      </w:pPr>
      <w:rPr>
        <w:rFonts w:hint="default"/>
        <w:lang w:val="lv-LV" w:eastAsia="en-US" w:bidi="ar-SA"/>
      </w:rPr>
    </w:lvl>
    <w:lvl w:ilvl="2">
      <w:start w:val="2"/>
      <w:numFmt w:val="decimal"/>
      <w:lvlText w:val="%1.%2.%3."/>
      <w:lvlJc w:val="left"/>
      <w:pPr>
        <w:ind w:left="140" w:hanging="620"/>
      </w:pPr>
      <w:rPr>
        <w:rFonts w:ascii="Times New Roman" w:eastAsia="Times New Roman" w:hAnsi="Times New Roman" w:cs="Times New Roman" w:hint="default"/>
        <w:b w:val="0"/>
        <w:bCs w:val="0"/>
        <w:i w:val="0"/>
        <w:iCs w:val="0"/>
        <w:spacing w:val="0"/>
        <w:w w:val="100"/>
        <w:sz w:val="24"/>
        <w:szCs w:val="24"/>
        <w:lang w:val="lv-LV" w:eastAsia="en-US" w:bidi="ar-SA"/>
      </w:rPr>
    </w:lvl>
    <w:lvl w:ilvl="3">
      <w:numFmt w:val="bullet"/>
      <w:lvlText w:val="•"/>
      <w:lvlJc w:val="left"/>
      <w:pPr>
        <w:ind w:left="3291" w:hanging="620"/>
      </w:pPr>
      <w:rPr>
        <w:rFonts w:hint="default"/>
        <w:lang w:val="lv-LV" w:eastAsia="en-US" w:bidi="ar-SA"/>
      </w:rPr>
    </w:lvl>
    <w:lvl w:ilvl="4">
      <w:numFmt w:val="bullet"/>
      <w:lvlText w:val="•"/>
      <w:lvlJc w:val="left"/>
      <w:pPr>
        <w:ind w:left="4342" w:hanging="620"/>
      </w:pPr>
      <w:rPr>
        <w:rFonts w:hint="default"/>
        <w:lang w:val="lv-LV" w:eastAsia="en-US" w:bidi="ar-SA"/>
      </w:rPr>
    </w:lvl>
    <w:lvl w:ilvl="5">
      <w:numFmt w:val="bullet"/>
      <w:lvlText w:val="•"/>
      <w:lvlJc w:val="left"/>
      <w:pPr>
        <w:ind w:left="5392" w:hanging="620"/>
      </w:pPr>
      <w:rPr>
        <w:rFonts w:hint="default"/>
        <w:lang w:val="lv-LV" w:eastAsia="en-US" w:bidi="ar-SA"/>
      </w:rPr>
    </w:lvl>
    <w:lvl w:ilvl="6">
      <w:numFmt w:val="bullet"/>
      <w:lvlText w:val="•"/>
      <w:lvlJc w:val="left"/>
      <w:pPr>
        <w:ind w:left="6443" w:hanging="620"/>
      </w:pPr>
      <w:rPr>
        <w:rFonts w:hint="default"/>
        <w:lang w:val="lv-LV" w:eastAsia="en-US" w:bidi="ar-SA"/>
      </w:rPr>
    </w:lvl>
    <w:lvl w:ilvl="7">
      <w:numFmt w:val="bullet"/>
      <w:lvlText w:val="•"/>
      <w:lvlJc w:val="left"/>
      <w:pPr>
        <w:ind w:left="7493" w:hanging="620"/>
      </w:pPr>
      <w:rPr>
        <w:rFonts w:hint="default"/>
        <w:lang w:val="lv-LV" w:eastAsia="en-US" w:bidi="ar-SA"/>
      </w:rPr>
    </w:lvl>
    <w:lvl w:ilvl="8">
      <w:numFmt w:val="bullet"/>
      <w:lvlText w:val="•"/>
      <w:lvlJc w:val="left"/>
      <w:pPr>
        <w:ind w:left="8544" w:hanging="620"/>
      </w:pPr>
      <w:rPr>
        <w:rFonts w:hint="default"/>
        <w:lang w:val="lv-LV" w:eastAsia="en-US" w:bidi="ar-SA"/>
      </w:rPr>
    </w:lvl>
  </w:abstractNum>
  <w:abstractNum w:abstractNumId="7" w15:restartNumberingAfterBreak="0">
    <w:nsid w:val="2B8B3CBF"/>
    <w:multiLevelType w:val="hybridMultilevel"/>
    <w:tmpl w:val="71B6AF68"/>
    <w:lvl w:ilvl="0" w:tplc="CEAA06FC">
      <w:numFmt w:val="bullet"/>
      <w:lvlText w:val="•"/>
      <w:lvlJc w:val="left"/>
      <w:pPr>
        <w:ind w:left="105" w:hanging="165"/>
      </w:pPr>
      <w:rPr>
        <w:rFonts w:ascii="Times New Roman" w:eastAsia="Times New Roman" w:hAnsi="Times New Roman" w:cs="Times New Roman" w:hint="default"/>
        <w:b w:val="0"/>
        <w:bCs w:val="0"/>
        <w:i w:val="0"/>
        <w:iCs w:val="0"/>
        <w:spacing w:val="0"/>
        <w:w w:val="100"/>
        <w:sz w:val="22"/>
        <w:szCs w:val="22"/>
        <w:lang w:val="lv-LV" w:eastAsia="en-US" w:bidi="ar-SA"/>
      </w:rPr>
    </w:lvl>
    <w:lvl w:ilvl="1" w:tplc="2AE26C68">
      <w:numFmt w:val="bullet"/>
      <w:lvlText w:val="•"/>
      <w:lvlJc w:val="left"/>
      <w:pPr>
        <w:ind w:left="379" w:hanging="165"/>
      </w:pPr>
      <w:rPr>
        <w:rFonts w:hint="default"/>
        <w:lang w:val="lv-LV" w:eastAsia="en-US" w:bidi="ar-SA"/>
      </w:rPr>
    </w:lvl>
    <w:lvl w:ilvl="2" w:tplc="621E9FE0">
      <w:numFmt w:val="bullet"/>
      <w:lvlText w:val="•"/>
      <w:lvlJc w:val="left"/>
      <w:pPr>
        <w:ind w:left="659" w:hanging="165"/>
      </w:pPr>
      <w:rPr>
        <w:rFonts w:hint="default"/>
        <w:lang w:val="lv-LV" w:eastAsia="en-US" w:bidi="ar-SA"/>
      </w:rPr>
    </w:lvl>
    <w:lvl w:ilvl="3" w:tplc="D1400864">
      <w:numFmt w:val="bullet"/>
      <w:lvlText w:val="•"/>
      <w:lvlJc w:val="left"/>
      <w:pPr>
        <w:ind w:left="938" w:hanging="165"/>
      </w:pPr>
      <w:rPr>
        <w:rFonts w:hint="default"/>
        <w:lang w:val="lv-LV" w:eastAsia="en-US" w:bidi="ar-SA"/>
      </w:rPr>
    </w:lvl>
    <w:lvl w:ilvl="4" w:tplc="2910AC5E">
      <w:numFmt w:val="bullet"/>
      <w:lvlText w:val="•"/>
      <w:lvlJc w:val="left"/>
      <w:pPr>
        <w:ind w:left="1218" w:hanging="165"/>
      </w:pPr>
      <w:rPr>
        <w:rFonts w:hint="default"/>
        <w:lang w:val="lv-LV" w:eastAsia="en-US" w:bidi="ar-SA"/>
      </w:rPr>
    </w:lvl>
    <w:lvl w:ilvl="5" w:tplc="FF90D778">
      <w:numFmt w:val="bullet"/>
      <w:lvlText w:val="•"/>
      <w:lvlJc w:val="left"/>
      <w:pPr>
        <w:ind w:left="1498" w:hanging="165"/>
      </w:pPr>
      <w:rPr>
        <w:rFonts w:hint="default"/>
        <w:lang w:val="lv-LV" w:eastAsia="en-US" w:bidi="ar-SA"/>
      </w:rPr>
    </w:lvl>
    <w:lvl w:ilvl="6" w:tplc="D72E77E4">
      <w:numFmt w:val="bullet"/>
      <w:lvlText w:val="•"/>
      <w:lvlJc w:val="left"/>
      <w:pPr>
        <w:ind w:left="1777" w:hanging="165"/>
      </w:pPr>
      <w:rPr>
        <w:rFonts w:hint="default"/>
        <w:lang w:val="lv-LV" w:eastAsia="en-US" w:bidi="ar-SA"/>
      </w:rPr>
    </w:lvl>
    <w:lvl w:ilvl="7" w:tplc="06148A40">
      <w:numFmt w:val="bullet"/>
      <w:lvlText w:val="•"/>
      <w:lvlJc w:val="left"/>
      <w:pPr>
        <w:ind w:left="2057" w:hanging="165"/>
      </w:pPr>
      <w:rPr>
        <w:rFonts w:hint="default"/>
        <w:lang w:val="lv-LV" w:eastAsia="en-US" w:bidi="ar-SA"/>
      </w:rPr>
    </w:lvl>
    <w:lvl w:ilvl="8" w:tplc="339C5174">
      <w:numFmt w:val="bullet"/>
      <w:lvlText w:val="•"/>
      <w:lvlJc w:val="left"/>
      <w:pPr>
        <w:ind w:left="2336" w:hanging="165"/>
      </w:pPr>
      <w:rPr>
        <w:rFonts w:hint="default"/>
        <w:lang w:val="lv-LV" w:eastAsia="en-US" w:bidi="ar-SA"/>
      </w:rPr>
    </w:lvl>
  </w:abstractNum>
  <w:abstractNum w:abstractNumId="8" w15:restartNumberingAfterBreak="0">
    <w:nsid w:val="2D0F461D"/>
    <w:multiLevelType w:val="hybridMultilevel"/>
    <w:tmpl w:val="288AAD6C"/>
    <w:lvl w:ilvl="0" w:tplc="0426000F">
      <w:start w:val="11"/>
      <w:numFmt w:val="decimal"/>
      <w:lvlText w:val="%1."/>
      <w:lvlJc w:val="left"/>
      <w:pPr>
        <w:ind w:left="644" w:hanging="360"/>
      </w:pPr>
      <w:rPr>
        <w:rFonts w:hint="default"/>
        <w:color w:val="auto"/>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2E0C3A27"/>
    <w:multiLevelType w:val="multilevel"/>
    <w:tmpl w:val="93164AE8"/>
    <w:lvl w:ilvl="0">
      <w:start w:val="5"/>
      <w:numFmt w:val="decimal"/>
      <w:lvlText w:val="%1"/>
      <w:lvlJc w:val="left"/>
      <w:pPr>
        <w:ind w:left="560" w:hanging="420"/>
      </w:pPr>
      <w:rPr>
        <w:rFonts w:hint="default"/>
        <w:lang w:val="lv-LV" w:eastAsia="en-US" w:bidi="ar-SA"/>
      </w:rPr>
    </w:lvl>
    <w:lvl w:ilvl="1">
      <w:start w:val="8"/>
      <w:numFmt w:val="decimal"/>
      <w:lvlText w:val="%1.%2."/>
      <w:lvlJc w:val="left"/>
      <w:pPr>
        <w:ind w:left="560" w:hanging="420"/>
      </w:pPr>
      <w:rPr>
        <w:rFonts w:ascii="Times New Roman" w:eastAsia="Times New Roman" w:hAnsi="Times New Roman" w:cs="Times New Roman" w:hint="default"/>
        <w:b w:val="0"/>
        <w:bCs w:val="0"/>
        <w:i w:val="0"/>
        <w:iCs w:val="0"/>
        <w:spacing w:val="0"/>
        <w:w w:val="100"/>
        <w:sz w:val="24"/>
        <w:szCs w:val="24"/>
        <w:lang w:val="lv-LV" w:eastAsia="en-US" w:bidi="ar-SA"/>
      </w:rPr>
    </w:lvl>
    <w:lvl w:ilvl="2">
      <w:start w:val="1"/>
      <w:numFmt w:val="decimal"/>
      <w:lvlText w:val="%1.%2.%3."/>
      <w:lvlJc w:val="left"/>
      <w:pPr>
        <w:ind w:left="140" w:hanging="645"/>
      </w:pPr>
      <w:rPr>
        <w:rFonts w:ascii="Times New Roman" w:eastAsia="Times New Roman" w:hAnsi="Times New Roman" w:cs="Times New Roman" w:hint="default"/>
        <w:b w:val="0"/>
        <w:bCs w:val="0"/>
        <w:i w:val="0"/>
        <w:iCs w:val="0"/>
        <w:spacing w:val="0"/>
        <w:w w:val="100"/>
        <w:sz w:val="24"/>
        <w:szCs w:val="24"/>
        <w:lang w:val="lv-LV" w:eastAsia="en-US" w:bidi="ar-SA"/>
      </w:rPr>
    </w:lvl>
    <w:lvl w:ilvl="3">
      <w:numFmt w:val="bullet"/>
      <w:lvlText w:val="•"/>
      <w:lvlJc w:val="left"/>
      <w:pPr>
        <w:ind w:left="2801" w:hanging="645"/>
      </w:pPr>
      <w:rPr>
        <w:rFonts w:hint="default"/>
        <w:lang w:val="lv-LV" w:eastAsia="en-US" w:bidi="ar-SA"/>
      </w:rPr>
    </w:lvl>
    <w:lvl w:ilvl="4">
      <w:numFmt w:val="bullet"/>
      <w:lvlText w:val="•"/>
      <w:lvlJc w:val="left"/>
      <w:pPr>
        <w:ind w:left="3921" w:hanging="645"/>
      </w:pPr>
      <w:rPr>
        <w:rFonts w:hint="default"/>
        <w:lang w:val="lv-LV" w:eastAsia="en-US" w:bidi="ar-SA"/>
      </w:rPr>
    </w:lvl>
    <w:lvl w:ilvl="5">
      <w:numFmt w:val="bullet"/>
      <w:lvlText w:val="•"/>
      <w:lvlJc w:val="left"/>
      <w:pPr>
        <w:ind w:left="5042" w:hanging="645"/>
      </w:pPr>
      <w:rPr>
        <w:rFonts w:hint="default"/>
        <w:lang w:val="lv-LV" w:eastAsia="en-US" w:bidi="ar-SA"/>
      </w:rPr>
    </w:lvl>
    <w:lvl w:ilvl="6">
      <w:numFmt w:val="bullet"/>
      <w:lvlText w:val="•"/>
      <w:lvlJc w:val="left"/>
      <w:pPr>
        <w:ind w:left="6162" w:hanging="645"/>
      </w:pPr>
      <w:rPr>
        <w:rFonts w:hint="default"/>
        <w:lang w:val="lv-LV" w:eastAsia="en-US" w:bidi="ar-SA"/>
      </w:rPr>
    </w:lvl>
    <w:lvl w:ilvl="7">
      <w:numFmt w:val="bullet"/>
      <w:lvlText w:val="•"/>
      <w:lvlJc w:val="left"/>
      <w:pPr>
        <w:ind w:left="7283" w:hanging="645"/>
      </w:pPr>
      <w:rPr>
        <w:rFonts w:hint="default"/>
        <w:lang w:val="lv-LV" w:eastAsia="en-US" w:bidi="ar-SA"/>
      </w:rPr>
    </w:lvl>
    <w:lvl w:ilvl="8">
      <w:numFmt w:val="bullet"/>
      <w:lvlText w:val="•"/>
      <w:lvlJc w:val="left"/>
      <w:pPr>
        <w:ind w:left="8403" w:hanging="645"/>
      </w:pPr>
      <w:rPr>
        <w:rFonts w:hint="default"/>
        <w:lang w:val="lv-LV" w:eastAsia="en-US" w:bidi="ar-SA"/>
      </w:rPr>
    </w:lvl>
  </w:abstractNum>
  <w:abstractNum w:abstractNumId="10" w15:restartNumberingAfterBreak="0">
    <w:nsid w:val="387053F1"/>
    <w:multiLevelType w:val="multilevel"/>
    <w:tmpl w:val="3220632A"/>
    <w:lvl w:ilvl="0">
      <w:start w:val="4"/>
      <w:numFmt w:val="decimal"/>
      <w:lvlText w:val="%1"/>
      <w:lvlJc w:val="left"/>
      <w:pPr>
        <w:ind w:left="140" w:hanging="525"/>
      </w:pPr>
      <w:rPr>
        <w:rFonts w:hint="default"/>
        <w:lang w:val="lv-LV" w:eastAsia="en-US" w:bidi="ar-SA"/>
      </w:rPr>
    </w:lvl>
    <w:lvl w:ilvl="1">
      <w:start w:val="11"/>
      <w:numFmt w:val="decimal"/>
      <w:lvlText w:val="%1.%2."/>
      <w:lvlJc w:val="left"/>
      <w:pPr>
        <w:ind w:left="140" w:hanging="525"/>
      </w:pPr>
      <w:rPr>
        <w:rFonts w:ascii="Times New Roman" w:eastAsia="Times New Roman" w:hAnsi="Times New Roman" w:cs="Times New Roman" w:hint="default"/>
        <w:b w:val="0"/>
        <w:bCs w:val="0"/>
        <w:i w:val="0"/>
        <w:iCs w:val="0"/>
        <w:spacing w:val="0"/>
        <w:w w:val="100"/>
        <w:sz w:val="24"/>
        <w:szCs w:val="24"/>
        <w:lang w:val="lv-LV" w:eastAsia="en-US" w:bidi="ar-SA"/>
      </w:rPr>
    </w:lvl>
    <w:lvl w:ilvl="2">
      <w:start w:val="1"/>
      <w:numFmt w:val="decimal"/>
      <w:lvlText w:val="%1.%2.%3."/>
      <w:lvlJc w:val="left"/>
      <w:pPr>
        <w:ind w:left="861" w:hanging="721"/>
      </w:pPr>
      <w:rPr>
        <w:rFonts w:ascii="Times New Roman" w:eastAsia="Times New Roman" w:hAnsi="Times New Roman" w:cs="Times New Roman" w:hint="default"/>
        <w:b w:val="0"/>
        <w:bCs w:val="0"/>
        <w:i w:val="0"/>
        <w:iCs w:val="0"/>
        <w:spacing w:val="0"/>
        <w:w w:val="100"/>
        <w:sz w:val="24"/>
        <w:szCs w:val="24"/>
        <w:lang w:val="lv-LV" w:eastAsia="en-US" w:bidi="ar-SA"/>
      </w:rPr>
    </w:lvl>
    <w:lvl w:ilvl="3">
      <w:numFmt w:val="bullet"/>
      <w:lvlText w:val="•"/>
      <w:lvlJc w:val="left"/>
      <w:pPr>
        <w:ind w:left="3034" w:hanging="721"/>
      </w:pPr>
      <w:rPr>
        <w:rFonts w:hint="default"/>
        <w:lang w:val="lv-LV" w:eastAsia="en-US" w:bidi="ar-SA"/>
      </w:rPr>
    </w:lvl>
    <w:lvl w:ilvl="4">
      <w:numFmt w:val="bullet"/>
      <w:lvlText w:val="•"/>
      <w:lvlJc w:val="left"/>
      <w:pPr>
        <w:ind w:left="4121" w:hanging="721"/>
      </w:pPr>
      <w:rPr>
        <w:rFonts w:hint="default"/>
        <w:lang w:val="lv-LV" w:eastAsia="en-US" w:bidi="ar-SA"/>
      </w:rPr>
    </w:lvl>
    <w:lvl w:ilvl="5">
      <w:numFmt w:val="bullet"/>
      <w:lvlText w:val="•"/>
      <w:lvlJc w:val="left"/>
      <w:pPr>
        <w:ind w:left="5208" w:hanging="721"/>
      </w:pPr>
      <w:rPr>
        <w:rFonts w:hint="default"/>
        <w:lang w:val="lv-LV" w:eastAsia="en-US" w:bidi="ar-SA"/>
      </w:rPr>
    </w:lvl>
    <w:lvl w:ilvl="6">
      <w:numFmt w:val="bullet"/>
      <w:lvlText w:val="•"/>
      <w:lvlJc w:val="left"/>
      <w:pPr>
        <w:ind w:left="6296" w:hanging="721"/>
      </w:pPr>
      <w:rPr>
        <w:rFonts w:hint="default"/>
        <w:lang w:val="lv-LV" w:eastAsia="en-US" w:bidi="ar-SA"/>
      </w:rPr>
    </w:lvl>
    <w:lvl w:ilvl="7">
      <w:numFmt w:val="bullet"/>
      <w:lvlText w:val="•"/>
      <w:lvlJc w:val="left"/>
      <w:pPr>
        <w:ind w:left="7383" w:hanging="721"/>
      </w:pPr>
      <w:rPr>
        <w:rFonts w:hint="default"/>
        <w:lang w:val="lv-LV" w:eastAsia="en-US" w:bidi="ar-SA"/>
      </w:rPr>
    </w:lvl>
    <w:lvl w:ilvl="8">
      <w:numFmt w:val="bullet"/>
      <w:lvlText w:val="•"/>
      <w:lvlJc w:val="left"/>
      <w:pPr>
        <w:ind w:left="8470" w:hanging="721"/>
      </w:pPr>
      <w:rPr>
        <w:rFonts w:hint="default"/>
        <w:lang w:val="lv-LV" w:eastAsia="en-US" w:bidi="ar-SA"/>
      </w:rPr>
    </w:lvl>
  </w:abstractNum>
  <w:abstractNum w:abstractNumId="11" w15:restartNumberingAfterBreak="0">
    <w:nsid w:val="550B4BA8"/>
    <w:multiLevelType w:val="hybridMultilevel"/>
    <w:tmpl w:val="260E6F1E"/>
    <w:lvl w:ilvl="0" w:tplc="4404D040">
      <w:start w:val="12"/>
      <w:numFmt w:val="decimal"/>
      <w:lvlText w:val="%1."/>
      <w:lvlJc w:val="left"/>
      <w:pPr>
        <w:ind w:left="644" w:hanging="360"/>
      </w:pPr>
      <w:rPr>
        <w:rFonts w:hint="default"/>
        <w:i w:val="0"/>
        <w:color w:val="auto"/>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2" w15:restartNumberingAfterBreak="0">
    <w:nsid w:val="5A4D0270"/>
    <w:multiLevelType w:val="hybridMultilevel"/>
    <w:tmpl w:val="5C22ED8E"/>
    <w:lvl w:ilvl="0" w:tplc="2A94EA2C">
      <w:numFmt w:val="bullet"/>
      <w:lvlText w:val=""/>
      <w:lvlJc w:val="left"/>
      <w:pPr>
        <w:ind w:left="290" w:hanging="141"/>
      </w:pPr>
      <w:rPr>
        <w:rFonts w:ascii="Symbol" w:eastAsia="Symbol" w:hAnsi="Symbol" w:cs="Symbol" w:hint="default"/>
        <w:b w:val="0"/>
        <w:bCs w:val="0"/>
        <w:i w:val="0"/>
        <w:iCs w:val="0"/>
        <w:spacing w:val="0"/>
        <w:w w:val="100"/>
        <w:sz w:val="22"/>
        <w:szCs w:val="22"/>
        <w:lang w:val="lv-LV" w:eastAsia="en-US" w:bidi="ar-SA"/>
      </w:rPr>
    </w:lvl>
    <w:lvl w:ilvl="1" w:tplc="420649E2">
      <w:numFmt w:val="bullet"/>
      <w:lvlText w:val="•"/>
      <w:lvlJc w:val="left"/>
      <w:pPr>
        <w:ind w:left="642" w:hanging="141"/>
      </w:pPr>
      <w:rPr>
        <w:rFonts w:hint="default"/>
        <w:lang w:val="lv-LV" w:eastAsia="en-US" w:bidi="ar-SA"/>
      </w:rPr>
    </w:lvl>
    <w:lvl w:ilvl="2" w:tplc="F254490E">
      <w:numFmt w:val="bullet"/>
      <w:lvlText w:val="•"/>
      <w:lvlJc w:val="left"/>
      <w:pPr>
        <w:ind w:left="985" w:hanging="141"/>
      </w:pPr>
      <w:rPr>
        <w:rFonts w:hint="default"/>
        <w:lang w:val="lv-LV" w:eastAsia="en-US" w:bidi="ar-SA"/>
      </w:rPr>
    </w:lvl>
    <w:lvl w:ilvl="3" w:tplc="EA5C65E0">
      <w:numFmt w:val="bullet"/>
      <w:lvlText w:val="•"/>
      <w:lvlJc w:val="left"/>
      <w:pPr>
        <w:ind w:left="1328" w:hanging="141"/>
      </w:pPr>
      <w:rPr>
        <w:rFonts w:hint="default"/>
        <w:lang w:val="lv-LV" w:eastAsia="en-US" w:bidi="ar-SA"/>
      </w:rPr>
    </w:lvl>
    <w:lvl w:ilvl="4" w:tplc="B0869FD2">
      <w:numFmt w:val="bullet"/>
      <w:lvlText w:val="•"/>
      <w:lvlJc w:val="left"/>
      <w:pPr>
        <w:ind w:left="1670" w:hanging="141"/>
      </w:pPr>
      <w:rPr>
        <w:rFonts w:hint="default"/>
        <w:lang w:val="lv-LV" w:eastAsia="en-US" w:bidi="ar-SA"/>
      </w:rPr>
    </w:lvl>
    <w:lvl w:ilvl="5" w:tplc="E8409CDE">
      <w:numFmt w:val="bullet"/>
      <w:lvlText w:val="•"/>
      <w:lvlJc w:val="left"/>
      <w:pPr>
        <w:ind w:left="2013" w:hanging="141"/>
      </w:pPr>
      <w:rPr>
        <w:rFonts w:hint="default"/>
        <w:lang w:val="lv-LV" w:eastAsia="en-US" w:bidi="ar-SA"/>
      </w:rPr>
    </w:lvl>
    <w:lvl w:ilvl="6" w:tplc="9B7A06C0">
      <w:numFmt w:val="bullet"/>
      <w:lvlText w:val="•"/>
      <w:lvlJc w:val="left"/>
      <w:pPr>
        <w:ind w:left="2356" w:hanging="141"/>
      </w:pPr>
      <w:rPr>
        <w:rFonts w:hint="default"/>
        <w:lang w:val="lv-LV" w:eastAsia="en-US" w:bidi="ar-SA"/>
      </w:rPr>
    </w:lvl>
    <w:lvl w:ilvl="7" w:tplc="3B489502">
      <w:numFmt w:val="bullet"/>
      <w:lvlText w:val="•"/>
      <w:lvlJc w:val="left"/>
      <w:pPr>
        <w:ind w:left="2698" w:hanging="141"/>
      </w:pPr>
      <w:rPr>
        <w:rFonts w:hint="default"/>
        <w:lang w:val="lv-LV" w:eastAsia="en-US" w:bidi="ar-SA"/>
      </w:rPr>
    </w:lvl>
    <w:lvl w:ilvl="8" w:tplc="E294F610">
      <w:numFmt w:val="bullet"/>
      <w:lvlText w:val="•"/>
      <w:lvlJc w:val="left"/>
      <w:pPr>
        <w:ind w:left="3041" w:hanging="141"/>
      </w:pPr>
      <w:rPr>
        <w:rFonts w:hint="default"/>
        <w:lang w:val="lv-LV" w:eastAsia="en-US" w:bidi="ar-SA"/>
      </w:rPr>
    </w:lvl>
  </w:abstractNum>
  <w:abstractNum w:abstractNumId="13" w15:restartNumberingAfterBreak="0">
    <w:nsid w:val="5F4824A3"/>
    <w:multiLevelType w:val="multilevel"/>
    <w:tmpl w:val="AD74BE64"/>
    <w:lvl w:ilvl="0">
      <w:start w:val="4"/>
      <w:numFmt w:val="decimal"/>
      <w:lvlText w:val="%1"/>
      <w:lvlJc w:val="left"/>
      <w:pPr>
        <w:ind w:left="140" w:hanging="720"/>
      </w:pPr>
      <w:rPr>
        <w:rFonts w:hint="default"/>
        <w:lang w:val="lv-LV" w:eastAsia="en-US" w:bidi="ar-SA"/>
      </w:rPr>
    </w:lvl>
    <w:lvl w:ilvl="1">
      <w:start w:val="10"/>
      <w:numFmt w:val="decimal"/>
      <w:lvlText w:val="%1.%2"/>
      <w:lvlJc w:val="left"/>
      <w:pPr>
        <w:ind w:left="140" w:hanging="720"/>
      </w:pPr>
      <w:rPr>
        <w:rFonts w:hint="default"/>
        <w:lang w:val="lv-LV" w:eastAsia="en-US" w:bidi="ar-SA"/>
      </w:rPr>
    </w:lvl>
    <w:lvl w:ilvl="2">
      <w:start w:val="1"/>
      <w:numFmt w:val="decimal"/>
      <w:lvlText w:val="%1.%2.%3."/>
      <w:lvlJc w:val="left"/>
      <w:pPr>
        <w:ind w:left="140" w:hanging="720"/>
      </w:pPr>
      <w:rPr>
        <w:rFonts w:ascii="Times New Roman" w:eastAsia="Times New Roman" w:hAnsi="Times New Roman" w:cs="Times New Roman" w:hint="default"/>
        <w:b w:val="0"/>
        <w:bCs w:val="0"/>
        <w:i w:val="0"/>
        <w:iCs w:val="0"/>
        <w:spacing w:val="0"/>
        <w:w w:val="100"/>
        <w:sz w:val="24"/>
        <w:szCs w:val="24"/>
        <w:lang w:val="lv-LV" w:eastAsia="en-US" w:bidi="ar-SA"/>
      </w:rPr>
    </w:lvl>
    <w:lvl w:ilvl="3">
      <w:numFmt w:val="bullet"/>
      <w:lvlText w:val="•"/>
      <w:lvlJc w:val="left"/>
      <w:pPr>
        <w:ind w:left="3291" w:hanging="720"/>
      </w:pPr>
      <w:rPr>
        <w:rFonts w:hint="default"/>
        <w:lang w:val="lv-LV" w:eastAsia="en-US" w:bidi="ar-SA"/>
      </w:rPr>
    </w:lvl>
    <w:lvl w:ilvl="4">
      <w:numFmt w:val="bullet"/>
      <w:lvlText w:val="•"/>
      <w:lvlJc w:val="left"/>
      <w:pPr>
        <w:ind w:left="4342" w:hanging="720"/>
      </w:pPr>
      <w:rPr>
        <w:rFonts w:hint="default"/>
        <w:lang w:val="lv-LV" w:eastAsia="en-US" w:bidi="ar-SA"/>
      </w:rPr>
    </w:lvl>
    <w:lvl w:ilvl="5">
      <w:numFmt w:val="bullet"/>
      <w:lvlText w:val="•"/>
      <w:lvlJc w:val="left"/>
      <w:pPr>
        <w:ind w:left="5392" w:hanging="720"/>
      </w:pPr>
      <w:rPr>
        <w:rFonts w:hint="default"/>
        <w:lang w:val="lv-LV" w:eastAsia="en-US" w:bidi="ar-SA"/>
      </w:rPr>
    </w:lvl>
    <w:lvl w:ilvl="6">
      <w:numFmt w:val="bullet"/>
      <w:lvlText w:val="•"/>
      <w:lvlJc w:val="left"/>
      <w:pPr>
        <w:ind w:left="6443" w:hanging="720"/>
      </w:pPr>
      <w:rPr>
        <w:rFonts w:hint="default"/>
        <w:lang w:val="lv-LV" w:eastAsia="en-US" w:bidi="ar-SA"/>
      </w:rPr>
    </w:lvl>
    <w:lvl w:ilvl="7">
      <w:numFmt w:val="bullet"/>
      <w:lvlText w:val="•"/>
      <w:lvlJc w:val="left"/>
      <w:pPr>
        <w:ind w:left="7493" w:hanging="720"/>
      </w:pPr>
      <w:rPr>
        <w:rFonts w:hint="default"/>
        <w:lang w:val="lv-LV" w:eastAsia="en-US" w:bidi="ar-SA"/>
      </w:rPr>
    </w:lvl>
    <w:lvl w:ilvl="8">
      <w:numFmt w:val="bullet"/>
      <w:lvlText w:val="•"/>
      <w:lvlJc w:val="left"/>
      <w:pPr>
        <w:ind w:left="8544" w:hanging="720"/>
      </w:pPr>
      <w:rPr>
        <w:rFonts w:hint="default"/>
        <w:lang w:val="lv-LV" w:eastAsia="en-US" w:bidi="ar-SA"/>
      </w:rPr>
    </w:lvl>
  </w:abstractNum>
  <w:abstractNum w:abstractNumId="14" w15:restartNumberingAfterBreak="0">
    <w:nsid w:val="614854E6"/>
    <w:multiLevelType w:val="multilevel"/>
    <w:tmpl w:val="7C9019A6"/>
    <w:lvl w:ilvl="0">
      <w:start w:val="1"/>
      <w:numFmt w:val="decimal"/>
      <w:lvlText w:val="%1."/>
      <w:lvlJc w:val="left"/>
      <w:pPr>
        <w:ind w:left="3115" w:hanging="421"/>
        <w:jc w:val="right"/>
      </w:pPr>
      <w:rPr>
        <w:rFonts w:ascii="Times New Roman" w:eastAsia="Times New Roman" w:hAnsi="Times New Roman" w:cs="Times New Roman" w:hint="default"/>
        <w:b/>
        <w:bCs/>
        <w:i w:val="0"/>
        <w:iCs w:val="0"/>
        <w:spacing w:val="0"/>
        <w:w w:val="100"/>
        <w:sz w:val="24"/>
        <w:szCs w:val="24"/>
        <w:lang w:val="lv-LV" w:eastAsia="en-US" w:bidi="ar-SA"/>
      </w:rPr>
    </w:lvl>
    <w:lvl w:ilvl="1">
      <w:start w:val="1"/>
      <w:numFmt w:val="decimal"/>
      <w:lvlText w:val="%1.%2."/>
      <w:lvlJc w:val="left"/>
      <w:pPr>
        <w:ind w:left="560" w:hanging="420"/>
      </w:pPr>
      <w:rPr>
        <w:rFonts w:ascii="Times New Roman" w:eastAsia="Times New Roman" w:hAnsi="Times New Roman" w:cs="Times New Roman" w:hint="default"/>
        <w:b w:val="0"/>
        <w:bCs w:val="0"/>
        <w:i w:val="0"/>
        <w:iCs w:val="0"/>
        <w:spacing w:val="0"/>
        <w:w w:val="100"/>
        <w:sz w:val="24"/>
        <w:szCs w:val="24"/>
        <w:lang w:val="lv-LV" w:eastAsia="en-US" w:bidi="ar-SA"/>
      </w:rPr>
    </w:lvl>
    <w:lvl w:ilvl="2">
      <w:start w:val="1"/>
      <w:numFmt w:val="decimal"/>
      <w:lvlText w:val="%1.%2.%3."/>
      <w:lvlJc w:val="left"/>
      <w:pPr>
        <w:ind w:left="740" w:hanging="600"/>
      </w:pPr>
      <w:rPr>
        <w:rFonts w:ascii="Times New Roman" w:eastAsia="Times New Roman" w:hAnsi="Times New Roman" w:cs="Times New Roman" w:hint="default"/>
        <w:b w:val="0"/>
        <w:bCs w:val="0"/>
        <w:i w:val="0"/>
        <w:iCs w:val="0"/>
        <w:spacing w:val="0"/>
        <w:w w:val="100"/>
        <w:sz w:val="24"/>
        <w:szCs w:val="24"/>
        <w:lang w:val="lv-LV" w:eastAsia="en-US" w:bidi="ar-SA"/>
      </w:rPr>
    </w:lvl>
    <w:lvl w:ilvl="3">
      <w:numFmt w:val="bullet"/>
      <w:lvlText w:val="•"/>
      <w:lvlJc w:val="left"/>
      <w:pPr>
        <w:ind w:left="740" w:hanging="600"/>
      </w:pPr>
      <w:rPr>
        <w:rFonts w:hint="default"/>
        <w:lang w:val="lv-LV" w:eastAsia="en-US" w:bidi="ar-SA"/>
      </w:rPr>
    </w:lvl>
    <w:lvl w:ilvl="4">
      <w:numFmt w:val="bullet"/>
      <w:lvlText w:val="•"/>
      <w:lvlJc w:val="left"/>
      <w:pPr>
        <w:ind w:left="800" w:hanging="600"/>
      </w:pPr>
      <w:rPr>
        <w:rFonts w:hint="default"/>
        <w:lang w:val="lv-LV" w:eastAsia="en-US" w:bidi="ar-SA"/>
      </w:rPr>
    </w:lvl>
    <w:lvl w:ilvl="5">
      <w:numFmt w:val="bullet"/>
      <w:lvlText w:val="•"/>
      <w:lvlJc w:val="left"/>
      <w:pPr>
        <w:ind w:left="4400" w:hanging="600"/>
      </w:pPr>
      <w:rPr>
        <w:rFonts w:hint="default"/>
        <w:lang w:val="lv-LV" w:eastAsia="en-US" w:bidi="ar-SA"/>
      </w:rPr>
    </w:lvl>
    <w:lvl w:ilvl="6">
      <w:numFmt w:val="bullet"/>
      <w:lvlText w:val="•"/>
      <w:lvlJc w:val="left"/>
      <w:pPr>
        <w:ind w:left="5649" w:hanging="600"/>
      </w:pPr>
      <w:rPr>
        <w:rFonts w:hint="default"/>
        <w:lang w:val="lv-LV" w:eastAsia="en-US" w:bidi="ar-SA"/>
      </w:rPr>
    </w:lvl>
    <w:lvl w:ilvl="7">
      <w:numFmt w:val="bullet"/>
      <w:lvlText w:val="•"/>
      <w:lvlJc w:val="left"/>
      <w:pPr>
        <w:ind w:left="6898" w:hanging="600"/>
      </w:pPr>
      <w:rPr>
        <w:rFonts w:hint="default"/>
        <w:lang w:val="lv-LV" w:eastAsia="en-US" w:bidi="ar-SA"/>
      </w:rPr>
    </w:lvl>
    <w:lvl w:ilvl="8">
      <w:numFmt w:val="bullet"/>
      <w:lvlText w:val="•"/>
      <w:lvlJc w:val="left"/>
      <w:pPr>
        <w:ind w:left="8147" w:hanging="600"/>
      </w:pPr>
      <w:rPr>
        <w:rFonts w:hint="default"/>
        <w:lang w:val="lv-LV" w:eastAsia="en-US" w:bidi="ar-SA"/>
      </w:rPr>
    </w:lvl>
  </w:abstractNum>
  <w:abstractNum w:abstractNumId="15" w15:restartNumberingAfterBreak="0">
    <w:nsid w:val="627A3DBD"/>
    <w:multiLevelType w:val="hybridMultilevel"/>
    <w:tmpl w:val="D042FBC8"/>
    <w:lvl w:ilvl="0" w:tplc="1374C93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713559"/>
    <w:multiLevelType w:val="hybridMultilevel"/>
    <w:tmpl w:val="C39CC6B4"/>
    <w:lvl w:ilvl="0" w:tplc="7F9E685E">
      <w:numFmt w:val="bullet"/>
      <w:lvlText w:val=""/>
      <w:lvlJc w:val="left"/>
      <w:pPr>
        <w:ind w:left="110" w:hanging="251"/>
      </w:pPr>
      <w:rPr>
        <w:rFonts w:ascii="Symbol" w:eastAsia="Symbol" w:hAnsi="Symbol" w:cs="Symbol" w:hint="default"/>
        <w:b w:val="0"/>
        <w:bCs w:val="0"/>
        <w:i w:val="0"/>
        <w:iCs w:val="0"/>
        <w:spacing w:val="0"/>
        <w:w w:val="100"/>
        <w:sz w:val="22"/>
        <w:szCs w:val="22"/>
        <w:lang w:val="lv-LV" w:eastAsia="en-US" w:bidi="ar-SA"/>
      </w:rPr>
    </w:lvl>
    <w:lvl w:ilvl="1" w:tplc="5A10A424">
      <w:numFmt w:val="bullet"/>
      <w:lvlText w:val="•"/>
      <w:lvlJc w:val="left"/>
      <w:pPr>
        <w:ind w:left="480" w:hanging="251"/>
      </w:pPr>
      <w:rPr>
        <w:rFonts w:hint="default"/>
        <w:lang w:val="lv-LV" w:eastAsia="en-US" w:bidi="ar-SA"/>
      </w:rPr>
    </w:lvl>
    <w:lvl w:ilvl="2" w:tplc="76725594">
      <w:numFmt w:val="bullet"/>
      <w:lvlText w:val="•"/>
      <w:lvlJc w:val="left"/>
      <w:pPr>
        <w:ind w:left="841" w:hanging="251"/>
      </w:pPr>
      <w:rPr>
        <w:rFonts w:hint="default"/>
        <w:lang w:val="lv-LV" w:eastAsia="en-US" w:bidi="ar-SA"/>
      </w:rPr>
    </w:lvl>
    <w:lvl w:ilvl="3" w:tplc="724EA4FA">
      <w:numFmt w:val="bullet"/>
      <w:lvlText w:val="•"/>
      <w:lvlJc w:val="left"/>
      <w:pPr>
        <w:ind w:left="1202" w:hanging="251"/>
      </w:pPr>
      <w:rPr>
        <w:rFonts w:hint="default"/>
        <w:lang w:val="lv-LV" w:eastAsia="en-US" w:bidi="ar-SA"/>
      </w:rPr>
    </w:lvl>
    <w:lvl w:ilvl="4" w:tplc="B98A5502">
      <w:numFmt w:val="bullet"/>
      <w:lvlText w:val="•"/>
      <w:lvlJc w:val="left"/>
      <w:pPr>
        <w:ind w:left="1562" w:hanging="251"/>
      </w:pPr>
      <w:rPr>
        <w:rFonts w:hint="default"/>
        <w:lang w:val="lv-LV" w:eastAsia="en-US" w:bidi="ar-SA"/>
      </w:rPr>
    </w:lvl>
    <w:lvl w:ilvl="5" w:tplc="93E2F362">
      <w:numFmt w:val="bullet"/>
      <w:lvlText w:val="•"/>
      <w:lvlJc w:val="left"/>
      <w:pPr>
        <w:ind w:left="1923" w:hanging="251"/>
      </w:pPr>
      <w:rPr>
        <w:rFonts w:hint="default"/>
        <w:lang w:val="lv-LV" w:eastAsia="en-US" w:bidi="ar-SA"/>
      </w:rPr>
    </w:lvl>
    <w:lvl w:ilvl="6" w:tplc="7E2E3A7E">
      <w:numFmt w:val="bullet"/>
      <w:lvlText w:val="•"/>
      <w:lvlJc w:val="left"/>
      <w:pPr>
        <w:ind w:left="2284" w:hanging="251"/>
      </w:pPr>
      <w:rPr>
        <w:rFonts w:hint="default"/>
        <w:lang w:val="lv-LV" w:eastAsia="en-US" w:bidi="ar-SA"/>
      </w:rPr>
    </w:lvl>
    <w:lvl w:ilvl="7" w:tplc="5EDA3E98">
      <w:numFmt w:val="bullet"/>
      <w:lvlText w:val="•"/>
      <w:lvlJc w:val="left"/>
      <w:pPr>
        <w:ind w:left="2644" w:hanging="251"/>
      </w:pPr>
      <w:rPr>
        <w:rFonts w:hint="default"/>
        <w:lang w:val="lv-LV" w:eastAsia="en-US" w:bidi="ar-SA"/>
      </w:rPr>
    </w:lvl>
    <w:lvl w:ilvl="8" w:tplc="D18A1E98">
      <w:numFmt w:val="bullet"/>
      <w:lvlText w:val="•"/>
      <w:lvlJc w:val="left"/>
      <w:pPr>
        <w:ind w:left="3005" w:hanging="251"/>
      </w:pPr>
      <w:rPr>
        <w:rFonts w:hint="default"/>
        <w:lang w:val="lv-LV" w:eastAsia="en-US" w:bidi="ar-SA"/>
      </w:rPr>
    </w:lvl>
  </w:abstractNum>
  <w:abstractNum w:abstractNumId="17" w15:restartNumberingAfterBreak="0">
    <w:nsid w:val="687C2B76"/>
    <w:multiLevelType w:val="hybridMultilevel"/>
    <w:tmpl w:val="260E6F1E"/>
    <w:lvl w:ilvl="0" w:tplc="4404D040">
      <w:start w:val="12"/>
      <w:numFmt w:val="decimal"/>
      <w:lvlText w:val="%1."/>
      <w:lvlJc w:val="left"/>
      <w:pPr>
        <w:ind w:left="644" w:hanging="360"/>
      </w:pPr>
      <w:rPr>
        <w:rFonts w:hint="default"/>
        <w:i w:val="0"/>
        <w:color w:val="auto"/>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8" w15:restartNumberingAfterBreak="0">
    <w:nsid w:val="6F196066"/>
    <w:multiLevelType w:val="hybridMultilevel"/>
    <w:tmpl w:val="21866DE6"/>
    <w:lvl w:ilvl="0" w:tplc="58260A86">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72574566"/>
    <w:multiLevelType w:val="hybridMultilevel"/>
    <w:tmpl w:val="21866DE6"/>
    <w:lvl w:ilvl="0" w:tplc="58260A86">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6"/>
  </w:num>
  <w:num w:numId="2">
    <w:abstractNumId w:val="9"/>
  </w:num>
  <w:num w:numId="3">
    <w:abstractNumId w:val="10"/>
  </w:num>
  <w:num w:numId="4">
    <w:abstractNumId w:val="13"/>
  </w:num>
  <w:num w:numId="5">
    <w:abstractNumId w:val="3"/>
  </w:num>
  <w:num w:numId="6">
    <w:abstractNumId w:val="0"/>
  </w:num>
  <w:num w:numId="7">
    <w:abstractNumId w:val="12"/>
  </w:num>
  <w:num w:numId="8">
    <w:abstractNumId w:val="7"/>
  </w:num>
  <w:num w:numId="9">
    <w:abstractNumId w:val="4"/>
  </w:num>
  <w:num w:numId="10">
    <w:abstractNumId w:val="2"/>
  </w:num>
  <w:num w:numId="11">
    <w:abstractNumId w:val="16"/>
  </w:num>
  <w:num w:numId="12">
    <w:abstractNumId w:val="1"/>
  </w:num>
  <w:num w:numId="13">
    <w:abstractNumId w:val="14"/>
  </w:num>
  <w:num w:numId="14">
    <w:abstractNumId w:val="15"/>
  </w:num>
  <w:num w:numId="15">
    <w:abstractNumId w:val="5"/>
  </w:num>
  <w:num w:numId="16">
    <w:abstractNumId w:val="17"/>
  </w:num>
  <w:num w:numId="17">
    <w:abstractNumId w:val="8"/>
  </w:num>
  <w:num w:numId="18">
    <w:abstractNumId w:val="11"/>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C81"/>
    <w:rsid w:val="000268B4"/>
    <w:rsid w:val="00036A84"/>
    <w:rsid w:val="00046C81"/>
    <w:rsid w:val="000927AB"/>
    <w:rsid w:val="000A400B"/>
    <w:rsid w:val="000F255F"/>
    <w:rsid w:val="00105D08"/>
    <w:rsid w:val="001D6553"/>
    <w:rsid w:val="00226051"/>
    <w:rsid w:val="002503FF"/>
    <w:rsid w:val="0027797C"/>
    <w:rsid w:val="00293E83"/>
    <w:rsid w:val="002E40CB"/>
    <w:rsid w:val="00331701"/>
    <w:rsid w:val="003B61A7"/>
    <w:rsid w:val="00406FDA"/>
    <w:rsid w:val="004A08AF"/>
    <w:rsid w:val="004C6645"/>
    <w:rsid w:val="004F454A"/>
    <w:rsid w:val="0051473F"/>
    <w:rsid w:val="00530940"/>
    <w:rsid w:val="0054394F"/>
    <w:rsid w:val="00550280"/>
    <w:rsid w:val="005A2C21"/>
    <w:rsid w:val="005C34C9"/>
    <w:rsid w:val="005E2060"/>
    <w:rsid w:val="00637842"/>
    <w:rsid w:val="006874E8"/>
    <w:rsid w:val="0069625B"/>
    <w:rsid w:val="007B099E"/>
    <w:rsid w:val="0080545E"/>
    <w:rsid w:val="0085062A"/>
    <w:rsid w:val="00873F47"/>
    <w:rsid w:val="008A19BC"/>
    <w:rsid w:val="008F1F5B"/>
    <w:rsid w:val="0090653B"/>
    <w:rsid w:val="009E5DFA"/>
    <w:rsid w:val="00AB1B7E"/>
    <w:rsid w:val="00AE58A0"/>
    <w:rsid w:val="00AF0272"/>
    <w:rsid w:val="00AF4CCD"/>
    <w:rsid w:val="00B34813"/>
    <w:rsid w:val="00B5352B"/>
    <w:rsid w:val="00B66317"/>
    <w:rsid w:val="00B804E3"/>
    <w:rsid w:val="00B8771F"/>
    <w:rsid w:val="00B9265A"/>
    <w:rsid w:val="00C17C93"/>
    <w:rsid w:val="00C35D89"/>
    <w:rsid w:val="00C8689D"/>
    <w:rsid w:val="00CD2BF0"/>
    <w:rsid w:val="00D03A2E"/>
    <w:rsid w:val="00D50839"/>
    <w:rsid w:val="00D57301"/>
    <w:rsid w:val="00D72EF2"/>
    <w:rsid w:val="00DC571E"/>
    <w:rsid w:val="00DE2927"/>
    <w:rsid w:val="00DF2311"/>
    <w:rsid w:val="00E12DD1"/>
    <w:rsid w:val="00E16F74"/>
    <w:rsid w:val="00EB43A1"/>
    <w:rsid w:val="00EB6EDF"/>
    <w:rsid w:val="00EC057F"/>
    <w:rsid w:val="00F8051A"/>
    <w:rsid w:val="00F91151"/>
    <w:rsid w:val="00FC12AA"/>
    <w:rsid w:val="00FC5D1D"/>
    <w:rsid w:val="00FC732F"/>
    <w:rsid w:val="00FC7DE8"/>
    <w:rsid w:val="00FD6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A66AF"/>
  <w15:docId w15:val="{0165E8CB-F3DB-4787-B15B-2553991F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uiPriority w:val="1"/>
    <w:qFormat/>
    <w:rPr>
      <w:rFonts w:ascii="Times New Roman" w:eastAsia="Times New Roman" w:hAnsi="Times New Roman" w:cs="Times New Roman"/>
      <w:lang w:val="lv-LV"/>
    </w:rPr>
  </w:style>
  <w:style w:type="paragraph" w:styleId="Virsraksts1">
    <w:name w:val="heading 1"/>
    <w:basedOn w:val="Parasts"/>
    <w:uiPriority w:val="1"/>
    <w:qFormat/>
    <w:pPr>
      <w:spacing w:before="268"/>
      <w:ind w:hanging="240"/>
      <w:outlineLvl w:val="0"/>
    </w:pPr>
    <w:rPr>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140"/>
      <w:jc w:val="both"/>
    </w:pPr>
    <w:rPr>
      <w:sz w:val="24"/>
      <w:szCs w:val="24"/>
    </w:rPr>
  </w:style>
  <w:style w:type="paragraph" w:styleId="Nosaukums">
    <w:name w:val="Title"/>
    <w:basedOn w:val="Parasts"/>
    <w:link w:val="NosaukumsRakstz"/>
    <w:qFormat/>
    <w:pPr>
      <w:spacing w:before="4"/>
      <w:ind w:left="1844" w:right="1946"/>
      <w:jc w:val="center"/>
    </w:pPr>
    <w:rPr>
      <w:b/>
      <w:bCs/>
      <w:sz w:val="32"/>
      <w:szCs w:val="32"/>
    </w:rPr>
  </w:style>
  <w:style w:type="paragraph" w:styleId="Sarakstarindkopa">
    <w:name w:val="List Paragraph"/>
    <w:basedOn w:val="Parasts"/>
    <w:qFormat/>
    <w:pPr>
      <w:ind w:left="140"/>
      <w:jc w:val="both"/>
    </w:pPr>
  </w:style>
  <w:style w:type="paragraph" w:customStyle="1" w:styleId="TableParagraph">
    <w:name w:val="Table Paragraph"/>
    <w:basedOn w:val="Parasts"/>
    <w:uiPriority w:val="1"/>
    <w:qFormat/>
    <w:pPr>
      <w:ind w:left="110"/>
    </w:pPr>
  </w:style>
  <w:style w:type="paragraph" w:customStyle="1" w:styleId="tv213">
    <w:name w:val="tv213"/>
    <w:basedOn w:val="Parasts"/>
    <w:rsid w:val="00D57301"/>
    <w:pPr>
      <w:widowControl/>
      <w:suppressAutoHyphens/>
      <w:autoSpaceDE/>
      <w:spacing w:before="100" w:after="100"/>
      <w:textAlignment w:val="baseline"/>
    </w:pPr>
    <w:rPr>
      <w:sz w:val="24"/>
      <w:szCs w:val="24"/>
      <w:lang w:eastAsia="lv-LV"/>
    </w:rPr>
  </w:style>
  <w:style w:type="paragraph" w:styleId="Paraststmeklis">
    <w:name w:val="Normal (Web)"/>
    <w:basedOn w:val="Parasts"/>
    <w:uiPriority w:val="99"/>
    <w:unhideWhenUsed/>
    <w:rsid w:val="000268B4"/>
    <w:pPr>
      <w:widowControl/>
      <w:autoSpaceDE/>
      <w:autoSpaceDN/>
      <w:spacing w:before="100" w:beforeAutospacing="1" w:after="100" w:afterAutospacing="1"/>
    </w:pPr>
    <w:rPr>
      <w:sz w:val="24"/>
      <w:szCs w:val="24"/>
      <w:lang w:eastAsia="lv-LV"/>
    </w:rPr>
  </w:style>
  <w:style w:type="character" w:customStyle="1" w:styleId="Virsraksts4Rakstz">
    <w:name w:val="Virsraksts 4 Rakstz."/>
    <w:basedOn w:val="Noklusjumarindkopasfonts"/>
    <w:rsid w:val="00AB1B7E"/>
    <w:rPr>
      <w:rFonts w:ascii="Calibri" w:eastAsia="Yu Mincho" w:hAnsi="Calibri" w:cs="Times New Roman"/>
      <w:b/>
      <w:bCs/>
      <w:color w:val="000000"/>
      <w:sz w:val="28"/>
      <w:szCs w:val="28"/>
    </w:rPr>
  </w:style>
  <w:style w:type="table" w:styleId="Reatabula">
    <w:name w:val="Table Grid"/>
    <w:basedOn w:val="Parastatabula"/>
    <w:uiPriority w:val="39"/>
    <w:rsid w:val="004F4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5C34C9"/>
    <w:pPr>
      <w:tabs>
        <w:tab w:val="center" w:pos="4844"/>
        <w:tab w:val="right" w:pos="9689"/>
      </w:tabs>
    </w:pPr>
  </w:style>
  <w:style w:type="character" w:customStyle="1" w:styleId="GalveneRakstz">
    <w:name w:val="Galvene Rakstz."/>
    <w:basedOn w:val="Noklusjumarindkopasfonts"/>
    <w:link w:val="Galvene"/>
    <w:uiPriority w:val="99"/>
    <w:rsid w:val="005C34C9"/>
    <w:rPr>
      <w:rFonts w:ascii="Times New Roman" w:eastAsia="Times New Roman" w:hAnsi="Times New Roman" w:cs="Times New Roman"/>
      <w:lang w:val="lv-LV"/>
    </w:rPr>
  </w:style>
  <w:style w:type="paragraph" w:styleId="Kjene">
    <w:name w:val="footer"/>
    <w:basedOn w:val="Parasts"/>
    <w:link w:val="KjeneRakstz"/>
    <w:uiPriority w:val="99"/>
    <w:unhideWhenUsed/>
    <w:rsid w:val="005C34C9"/>
    <w:pPr>
      <w:tabs>
        <w:tab w:val="center" w:pos="4844"/>
        <w:tab w:val="right" w:pos="9689"/>
      </w:tabs>
    </w:pPr>
  </w:style>
  <w:style w:type="character" w:customStyle="1" w:styleId="KjeneRakstz">
    <w:name w:val="Kājene Rakstz."/>
    <w:basedOn w:val="Noklusjumarindkopasfonts"/>
    <w:link w:val="Kjene"/>
    <w:uiPriority w:val="99"/>
    <w:rsid w:val="005C34C9"/>
    <w:rPr>
      <w:rFonts w:ascii="Times New Roman" w:eastAsia="Times New Roman" w:hAnsi="Times New Roman" w:cs="Times New Roman"/>
      <w:lang w:val="lv-LV"/>
    </w:rPr>
  </w:style>
  <w:style w:type="character" w:customStyle="1" w:styleId="NosaukumsRakstz">
    <w:name w:val="Nosaukums Rakstz."/>
    <w:basedOn w:val="Noklusjumarindkopasfonts"/>
    <w:link w:val="Nosaukums"/>
    <w:qFormat/>
    <w:rsid w:val="00D72EF2"/>
    <w:rPr>
      <w:rFonts w:ascii="Times New Roman" w:eastAsia="Times New Roman" w:hAnsi="Times New Roman" w:cs="Times New Roman"/>
      <w:b/>
      <w:bCs/>
      <w:sz w:val="32"/>
      <w:szCs w:val="3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451545">
      <w:bodyDiv w:val="1"/>
      <w:marLeft w:val="0"/>
      <w:marRight w:val="0"/>
      <w:marTop w:val="0"/>
      <w:marBottom w:val="0"/>
      <w:divBdr>
        <w:top w:val="none" w:sz="0" w:space="0" w:color="auto"/>
        <w:left w:val="none" w:sz="0" w:space="0" w:color="auto"/>
        <w:bottom w:val="none" w:sz="0" w:space="0" w:color="auto"/>
        <w:right w:val="none" w:sz="0" w:space="0" w:color="auto"/>
      </w:divBdr>
    </w:div>
    <w:div w:id="1724787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13940</Words>
  <Characters>7946</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dc:creator>
  <cp:lastModifiedBy>Dana Kalašņikova</cp:lastModifiedBy>
  <cp:revision>3</cp:revision>
  <cp:lastPrinted>2025-12-17T07:00:00Z</cp:lastPrinted>
  <dcterms:created xsi:type="dcterms:W3CDTF">2025-12-17T06:44:00Z</dcterms:created>
  <dcterms:modified xsi:type="dcterms:W3CDTF">2025-12-17T07:00:00Z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2023-11-23T00:00:00Z</vt:filetime>
  </property>
  <property fmtid="{D5CDD505-2E9C-101B-9397-08002B2CF9AE}" pid="3" name="Creator">
    <vt:lpwstr>Microsoft Word</vt:lpwstr>
  </property>
  <property fmtid="{D5CDD505-2E9C-101B-9397-08002B2CF9AE}" pid="4" name="LastSaved">
    <vt:filetime>2023-11-23T00:00:00Z</vt:filetime>
  </property>
</Properties>
</file>